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7424" w14:textId="62E80200" w:rsidR="006A1052" w:rsidRPr="006A3339" w:rsidRDefault="00DD1F10">
      <w:pPr>
        <w:rPr>
          <w:b/>
          <w:bCs/>
          <w:sz w:val="28"/>
          <w:szCs w:val="28"/>
        </w:rPr>
      </w:pPr>
      <w:r w:rsidRPr="006A3339">
        <w:rPr>
          <w:b/>
          <w:bCs/>
          <w:sz w:val="28"/>
          <w:szCs w:val="28"/>
        </w:rPr>
        <w:t>Where</w:t>
      </w:r>
      <w:r w:rsidR="006A1052" w:rsidRPr="006A3339">
        <w:rPr>
          <w:b/>
          <w:bCs/>
          <w:sz w:val="28"/>
          <w:szCs w:val="28"/>
        </w:rPr>
        <w:t xml:space="preserve"> can you </w:t>
      </w:r>
      <w:r w:rsidRPr="006A3339">
        <w:rPr>
          <w:b/>
          <w:bCs/>
          <w:sz w:val="28"/>
          <w:szCs w:val="28"/>
        </w:rPr>
        <w:t xml:space="preserve">find </w:t>
      </w:r>
      <w:r w:rsidR="006A1052" w:rsidRPr="006A3339">
        <w:rPr>
          <w:b/>
          <w:bCs/>
          <w:sz w:val="28"/>
          <w:szCs w:val="28"/>
        </w:rPr>
        <w:t xml:space="preserve">help and advice </w:t>
      </w:r>
      <w:r w:rsidRPr="006A3339">
        <w:rPr>
          <w:b/>
          <w:bCs/>
          <w:sz w:val="28"/>
          <w:szCs w:val="28"/>
        </w:rPr>
        <w:t xml:space="preserve">to assist you with </w:t>
      </w:r>
      <w:r w:rsidR="006A1052" w:rsidRPr="006A3339">
        <w:rPr>
          <w:b/>
          <w:bCs/>
          <w:sz w:val="28"/>
          <w:szCs w:val="28"/>
        </w:rPr>
        <w:t>funding?</w:t>
      </w:r>
    </w:p>
    <w:p w14:paraId="74082801" w14:textId="340874AA" w:rsidR="00857EDB" w:rsidRDefault="00621296" w:rsidP="00D6606F">
      <w:r>
        <w:t xml:space="preserve">A successful fundraising programme is likely to </w:t>
      </w:r>
      <w:r w:rsidR="00DD752B">
        <w:t>involve</w:t>
      </w:r>
      <w:r>
        <w:t xml:space="preserve"> a range of supporters (individuals, businesses, charitable trusts/ </w:t>
      </w:r>
      <w:proofErr w:type="gramStart"/>
      <w:r>
        <w:t>foundations</w:t>
      </w:r>
      <w:proofErr w:type="gramEnd"/>
      <w:r>
        <w:t xml:space="preserve"> or other partners) through a mix of fundraising activities.</w:t>
      </w:r>
      <w:r w:rsidRPr="00857EDB">
        <w:t xml:space="preserve"> </w:t>
      </w:r>
      <w:r w:rsidR="00857EDB" w:rsidRPr="00857EDB">
        <w:t xml:space="preserve">Funding is available from </w:t>
      </w:r>
      <w:r w:rsidR="00DD752B">
        <w:t>l</w:t>
      </w:r>
      <w:r w:rsidR="00857EDB" w:rsidRPr="00857EDB">
        <w:t xml:space="preserve">otteries, </w:t>
      </w:r>
      <w:r w:rsidR="00DD752B">
        <w:t>t</w:t>
      </w:r>
      <w:r w:rsidR="008B4E81">
        <w:t>r</w:t>
      </w:r>
      <w:r w:rsidR="00857EDB" w:rsidRPr="00857EDB">
        <w:t xml:space="preserve">usts and </w:t>
      </w:r>
      <w:r w:rsidR="00DD752B">
        <w:t>f</w:t>
      </w:r>
      <w:r w:rsidR="00857EDB" w:rsidRPr="00857EDB">
        <w:t xml:space="preserve">oundations, </w:t>
      </w:r>
      <w:r w:rsidR="00857EDB">
        <w:t xml:space="preserve">as well as </w:t>
      </w:r>
      <w:r w:rsidR="002C487D">
        <w:t xml:space="preserve">from public sector agencies and </w:t>
      </w:r>
      <w:r w:rsidR="00857EDB" w:rsidRPr="00857EDB">
        <w:t>government</w:t>
      </w:r>
      <w:r w:rsidR="00857EDB">
        <w:t xml:space="preserve">. It’s important to understand </w:t>
      </w:r>
      <w:r w:rsidR="00FE7451">
        <w:t xml:space="preserve">the </w:t>
      </w:r>
      <w:r w:rsidR="00857EDB">
        <w:t>type of grants you can apply for and save time chasing fund</w:t>
      </w:r>
      <w:r w:rsidR="00FE7451">
        <w:t>s</w:t>
      </w:r>
      <w:r w:rsidR="00857EDB">
        <w:t xml:space="preserve"> for</w:t>
      </w:r>
      <w:r w:rsidR="002C487D">
        <w:t xml:space="preserve"> which you are not eligible</w:t>
      </w:r>
      <w:r w:rsidR="00857EDB">
        <w:t xml:space="preserve">. </w:t>
      </w:r>
    </w:p>
    <w:p w14:paraId="1BD6BE09" w14:textId="2E26DDBE" w:rsidR="00A97AB8" w:rsidRDefault="00D6606F" w:rsidP="00D6606F">
      <w:r>
        <w:t xml:space="preserve">HTSI </w:t>
      </w:r>
      <w:r w:rsidR="006A3339">
        <w:t xml:space="preserve">produce a </w:t>
      </w:r>
      <w:r w:rsidR="00B862E9" w:rsidRPr="00B862E9">
        <w:t>monthly</w:t>
      </w:r>
      <w:r w:rsidR="00503174" w:rsidRPr="00620580">
        <w:rPr>
          <w:color w:val="FF0000"/>
        </w:rPr>
        <w:t xml:space="preserve"> </w:t>
      </w:r>
      <w:r>
        <w:t>Funding Bulletin</w:t>
      </w:r>
      <w:r w:rsidR="00503174">
        <w:t xml:space="preserve"> for members, which details current funding opportunities </w:t>
      </w:r>
      <w:r w:rsidR="005526B7">
        <w:t>in Highland</w:t>
      </w:r>
      <w:r w:rsidR="003F5417">
        <w:t>,</w:t>
      </w:r>
      <w:r w:rsidR="005526B7">
        <w:t xml:space="preserve"> </w:t>
      </w:r>
      <w:r w:rsidR="00503174">
        <w:t xml:space="preserve">and </w:t>
      </w:r>
      <w:r w:rsidR="005526B7">
        <w:t>Marion MacNeil, o</w:t>
      </w:r>
      <w:r w:rsidR="003F76D6">
        <w:t>ur funding development officer</w:t>
      </w:r>
      <w:r w:rsidR="005526B7">
        <w:t>,</w:t>
      </w:r>
      <w:r w:rsidR="003F76D6">
        <w:t xml:space="preserve"> is available to answer queries on</w:t>
      </w:r>
      <w:r w:rsidR="00A97AB8">
        <w:t>:</w:t>
      </w:r>
      <w:r w:rsidR="003F76D6">
        <w:t xml:space="preserve"> </w:t>
      </w:r>
    </w:p>
    <w:p w14:paraId="2DA4F2C8" w14:textId="257A9855" w:rsidR="00A97AB8" w:rsidRDefault="00976309" w:rsidP="00A97AB8">
      <w:pPr>
        <w:pStyle w:val="ListParagraph"/>
        <w:numPr>
          <w:ilvl w:val="0"/>
          <w:numId w:val="4"/>
        </w:numPr>
      </w:pPr>
      <w:r>
        <w:t xml:space="preserve">completing </w:t>
      </w:r>
      <w:r w:rsidR="003F76D6">
        <w:t>funding applications</w:t>
      </w:r>
    </w:p>
    <w:p w14:paraId="00ACDE50" w14:textId="6E9CC234" w:rsidR="00A97AB8" w:rsidRDefault="00337254" w:rsidP="00A97AB8">
      <w:pPr>
        <w:pStyle w:val="ListParagraph"/>
        <w:numPr>
          <w:ilvl w:val="0"/>
          <w:numId w:val="4"/>
        </w:numPr>
      </w:pPr>
      <w:r>
        <w:t xml:space="preserve">considering </w:t>
      </w:r>
      <w:r w:rsidR="003F76D6">
        <w:t xml:space="preserve">how you will measure success </w:t>
      </w:r>
    </w:p>
    <w:p w14:paraId="65754DD7" w14:textId="6B32C7BF" w:rsidR="00A97AB8" w:rsidRDefault="003F76D6" w:rsidP="00A97AB8">
      <w:pPr>
        <w:pStyle w:val="ListParagraph"/>
        <w:numPr>
          <w:ilvl w:val="0"/>
          <w:numId w:val="4"/>
        </w:numPr>
      </w:pPr>
      <w:r>
        <w:t xml:space="preserve">how to prepare evidence for funders </w:t>
      </w:r>
    </w:p>
    <w:p w14:paraId="0023CA01" w14:textId="37BF1287" w:rsidR="00D6606F" w:rsidRDefault="0070126B" w:rsidP="00D6606F">
      <w:r>
        <w:t>We will also provide workshops</w:t>
      </w:r>
      <w:r w:rsidR="00AE0076">
        <w:t xml:space="preserve"> </w:t>
      </w:r>
      <w:r w:rsidR="00054457">
        <w:t xml:space="preserve">for </w:t>
      </w:r>
      <w:r w:rsidR="00520D66">
        <w:t>staff or volunteer</w:t>
      </w:r>
      <w:r w:rsidR="00F14846">
        <w:t>s</w:t>
      </w:r>
      <w:r w:rsidR="00520D66">
        <w:t xml:space="preserve"> </w:t>
      </w:r>
      <w:r w:rsidR="00054457">
        <w:t>in Highland’s third sector</w:t>
      </w:r>
      <w:r w:rsidR="00337254">
        <w:t>,</w:t>
      </w:r>
      <w:r w:rsidR="00054457">
        <w:t xml:space="preserve"> </w:t>
      </w:r>
      <w:r>
        <w:t xml:space="preserve">to address </w:t>
      </w:r>
      <w:r w:rsidR="00AE0076">
        <w:t xml:space="preserve">some of the challenges </w:t>
      </w:r>
      <w:r w:rsidR="00520D66">
        <w:t xml:space="preserve">we’re aware of </w:t>
      </w:r>
      <w:r w:rsidR="00AE0076">
        <w:t xml:space="preserve">when </w:t>
      </w:r>
      <w:r w:rsidR="00520D66">
        <w:t xml:space="preserve">it comes to </w:t>
      </w:r>
      <w:r w:rsidR="00AE0076">
        <w:t>applying for funds.</w:t>
      </w:r>
    </w:p>
    <w:p w14:paraId="29339B64" w14:textId="58FD3B23" w:rsidR="00E20355" w:rsidRDefault="00FA2B6C" w:rsidP="00557B7B">
      <w:r>
        <w:t xml:space="preserve">We </w:t>
      </w:r>
      <w:r w:rsidR="00B32468">
        <w:t xml:space="preserve">also </w:t>
      </w:r>
      <w:r>
        <w:t xml:space="preserve">distribute funds to third sector organisations on behalf of </w:t>
      </w:r>
      <w:r w:rsidR="005C2C23">
        <w:t>agencies in the public sector, e</w:t>
      </w:r>
      <w:r w:rsidR="00767664">
        <w:t>.</w:t>
      </w:r>
      <w:r w:rsidR="005C2C23">
        <w:t>g.</w:t>
      </w:r>
    </w:p>
    <w:p w14:paraId="4478379D" w14:textId="1C2FB28B" w:rsidR="00557B7B" w:rsidRDefault="00976309" w:rsidP="00E20355">
      <w:pPr>
        <w:pStyle w:val="ListParagraph"/>
        <w:numPr>
          <w:ilvl w:val="0"/>
          <w:numId w:val="1"/>
        </w:numPr>
      </w:pPr>
      <w:r>
        <w:t xml:space="preserve">Highland </w:t>
      </w:r>
      <w:r w:rsidR="00DD72D0">
        <w:t xml:space="preserve">Communities </w:t>
      </w:r>
      <w:r w:rsidR="00557B7B">
        <w:t xml:space="preserve">Mental </w:t>
      </w:r>
      <w:r w:rsidR="005C2C23">
        <w:t>Health &amp; Wellbeing Fund</w:t>
      </w:r>
    </w:p>
    <w:p w14:paraId="75DEF790" w14:textId="103AC7FD" w:rsidR="00FA2B6C" w:rsidRDefault="005C2C23" w:rsidP="00557B7B">
      <w:pPr>
        <w:pStyle w:val="ListParagraph"/>
        <w:numPr>
          <w:ilvl w:val="0"/>
          <w:numId w:val="1"/>
        </w:numPr>
      </w:pPr>
      <w:r>
        <w:t>Highland Alcohol &amp; Drugs Partnership</w:t>
      </w:r>
      <w:r w:rsidR="00557B7B">
        <w:t xml:space="preserve"> Local Improvement Fund</w:t>
      </w:r>
    </w:p>
    <w:p w14:paraId="64E5FC24" w14:textId="77777777" w:rsidR="009C5A4D" w:rsidRDefault="009C5A4D">
      <w:r>
        <w:t>Other resources include:</w:t>
      </w:r>
    </w:p>
    <w:p w14:paraId="2E74F5EA" w14:textId="416BF014" w:rsidR="000E4A0C" w:rsidRDefault="00114E65">
      <w:hyperlink r:id="rId10" w:history="1">
        <w:r w:rsidR="000E4A0C" w:rsidRPr="00FF7349">
          <w:rPr>
            <w:rStyle w:val="Hyperlink"/>
          </w:rPr>
          <w:t>Funding Scotland</w:t>
        </w:r>
      </w:hyperlink>
      <w:r w:rsidR="000E4A0C" w:rsidRPr="000E4A0C">
        <w:t xml:space="preserve"> is a free online database </w:t>
      </w:r>
      <w:r w:rsidR="00FF7349">
        <w:t>from SCVO (</w:t>
      </w:r>
      <w:r w:rsidR="000A5863">
        <w:t xml:space="preserve">The </w:t>
      </w:r>
      <w:r w:rsidR="00FF7349">
        <w:t xml:space="preserve">Scottish Council for Voluntary Organisations) containing </w:t>
      </w:r>
      <w:r w:rsidR="000E4A0C" w:rsidRPr="000E4A0C">
        <w:t>over 1,</w:t>
      </w:r>
      <w:r w:rsidR="00FF3C3D">
        <w:t>4</w:t>
      </w:r>
      <w:r w:rsidR="000E4A0C" w:rsidRPr="000E4A0C">
        <w:t>00 funds</w:t>
      </w:r>
      <w:r w:rsidR="0069744E">
        <w:t xml:space="preserve"> </w:t>
      </w:r>
      <w:r w:rsidR="0069744E" w:rsidRPr="0069744E">
        <w:t>including grants, loans, and other support</w:t>
      </w:r>
      <w:r w:rsidR="000E4A0C" w:rsidRPr="000E4A0C">
        <w:t xml:space="preserve">. </w:t>
      </w:r>
    </w:p>
    <w:p w14:paraId="4075A6DF" w14:textId="2C9F8804" w:rsidR="008305ED" w:rsidRDefault="00114E65">
      <w:hyperlink r:id="rId11" w:history="1">
        <w:r w:rsidR="006A1052" w:rsidRPr="00E47EA9">
          <w:rPr>
            <w:rStyle w:val="Hyperlink"/>
          </w:rPr>
          <w:t>Foundation Scotland</w:t>
        </w:r>
      </w:hyperlink>
      <w:r w:rsidR="00FF3C3D">
        <w:t xml:space="preserve"> </w:t>
      </w:r>
      <w:r w:rsidR="00FF3C3D" w:rsidRPr="00FF3C3D">
        <w:t>help</w:t>
      </w:r>
      <w:r w:rsidR="00C80D97">
        <w:t>s</w:t>
      </w:r>
      <w:r w:rsidR="00FF3C3D" w:rsidRPr="00FF3C3D">
        <w:t xml:space="preserve"> people and organisations to fund good causes, strengthening Scotland’s communities and creating a lasting impact.</w:t>
      </w:r>
      <w:r w:rsidR="00FF3C3D">
        <w:t xml:space="preserve"> </w:t>
      </w:r>
      <w:r w:rsidR="003071CB" w:rsidRPr="003071CB">
        <w:t xml:space="preserve">As a charitable trust, </w:t>
      </w:r>
      <w:r w:rsidR="003071CB">
        <w:t>they</w:t>
      </w:r>
      <w:r w:rsidR="003071CB" w:rsidRPr="003071CB">
        <w:t xml:space="preserve"> provide a [single] governance structure for hundreds of funds.</w:t>
      </w:r>
      <w:r w:rsidR="008305ED" w:rsidRPr="008305ED">
        <w:t xml:space="preserve"> Since 1996, </w:t>
      </w:r>
      <w:r w:rsidR="008305ED">
        <w:t>they’ve</w:t>
      </w:r>
      <w:r w:rsidR="008305ED" w:rsidRPr="008305ED">
        <w:t xml:space="preserve"> helped distribute more than £130 million to charities and community groups through </w:t>
      </w:r>
      <w:r w:rsidR="008305ED">
        <w:t xml:space="preserve">their </w:t>
      </w:r>
      <w:r w:rsidR="008305ED" w:rsidRPr="008305ED">
        <w:t xml:space="preserve">effective and innovative funding programmes. </w:t>
      </w:r>
    </w:p>
    <w:p w14:paraId="260B7CFF" w14:textId="0880A141" w:rsidR="006A1052" w:rsidRDefault="00732D83">
      <w:r>
        <w:t xml:space="preserve">The </w:t>
      </w:r>
      <w:hyperlink r:id="rId12" w:history="1">
        <w:proofErr w:type="spellStart"/>
        <w:r w:rsidR="006A1052" w:rsidRPr="0055474B">
          <w:rPr>
            <w:rStyle w:val="Hyperlink"/>
          </w:rPr>
          <w:t>Corra</w:t>
        </w:r>
        <w:proofErr w:type="spellEnd"/>
        <w:r w:rsidR="006A1052" w:rsidRPr="0055474B">
          <w:rPr>
            <w:rStyle w:val="Hyperlink"/>
          </w:rPr>
          <w:t xml:space="preserve"> Foundation</w:t>
        </w:r>
      </w:hyperlink>
      <w:r w:rsidR="00C2113B">
        <w:t xml:space="preserve"> </w:t>
      </w:r>
      <w:r w:rsidR="00C2113B" w:rsidRPr="00C2113B">
        <w:t xml:space="preserve">exists to make a difference to the lives of people and communities. It works with others to encourage positive change, opportunity, </w:t>
      </w:r>
      <w:proofErr w:type="gramStart"/>
      <w:r w:rsidR="00C2113B" w:rsidRPr="00C2113B">
        <w:t>fairness</w:t>
      </w:r>
      <w:proofErr w:type="gramEnd"/>
      <w:r w:rsidR="00C2113B" w:rsidRPr="00C2113B">
        <w:t xml:space="preserve"> and growth of aspirations which improve quality of life.</w:t>
      </w:r>
      <w:r w:rsidR="003E772A">
        <w:t xml:space="preserve"> </w:t>
      </w:r>
      <w:r w:rsidR="003E772A" w:rsidRPr="003E772A">
        <w:t>Since 1985 the foundation has distributed almost £193m and made nearly 24,000 grants to charities.</w:t>
      </w:r>
    </w:p>
    <w:p w14:paraId="12F4AD27" w14:textId="4FA36C96" w:rsidR="006A1052" w:rsidRDefault="006A1052"/>
    <w:p w14:paraId="14B3FF82" w14:textId="4336BF4D" w:rsidR="00D6606F" w:rsidRPr="004E796C" w:rsidRDefault="00D6606F">
      <w:pPr>
        <w:rPr>
          <w:b/>
          <w:bCs/>
          <w:sz w:val="28"/>
          <w:szCs w:val="28"/>
        </w:rPr>
      </w:pPr>
      <w:r w:rsidRPr="004E796C">
        <w:rPr>
          <w:b/>
          <w:bCs/>
          <w:sz w:val="28"/>
          <w:szCs w:val="28"/>
        </w:rPr>
        <w:t xml:space="preserve">How </w:t>
      </w:r>
      <w:r w:rsidR="004E796C">
        <w:rPr>
          <w:b/>
          <w:bCs/>
          <w:sz w:val="28"/>
          <w:szCs w:val="28"/>
        </w:rPr>
        <w:t>to</w:t>
      </w:r>
      <w:r w:rsidRPr="004E796C">
        <w:rPr>
          <w:b/>
          <w:bCs/>
          <w:sz w:val="28"/>
          <w:szCs w:val="28"/>
        </w:rPr>
        <w:t xml:space="preserve"> prepare your organisation to secure funding</w:t>
      </w:r>
    </w:p>
    <w:p w14:paraId="7EBC1247" w14:textId="765398B9" w:rsidR="00A4343F" w:rsidRDefault="00F73F38">
      <w:r>
        <w:t>Before you apply for funding</w:t>
      </w:r>
      <w:r w:rsidR="007E03D2">
        <w:t>, y</w:t>
      </w:r>
      <w:r w:rsidR="00614B9A">
        <w:t xml:space="preserve">ou will need to prepare evidence </w:t>
      </w:r>
      <w:r w:rsidR="00FE1D4B">
        <w:t>that</w:t>
      </w:r>
      <w:r w:rsidR="009F752D">
        <w:t xml:space="preserve"> demonstrate</w:t>
      </w:r>
      <w:r w:rsidR="00FE1D4B">
        <w:t>s</w:t>
      </w:r>
      <w:r w:rsidR="009F752D">
        <w:t xml:space="preserve"> your </w:t>
      </w:r>
      <w:r w:rsidR="00B800FF">
        <w:t>capabilities</w:t>
      </w:r>
      <w:r w:rsidR="007E03D2">
        <w:t xml:space="preserve"> and </w:t>
      </w:r>
      <w:r w:rsidR="007E03D2" w:rsidRPr="007E03D2">
        <w:t xml:space="preserve">why your organisation is best placed to carry out </w:t>
      </w:r>
      <w:r w:rsidR="00657FC2">
        <w:t>the</w:t>
      </w:r>
      <w:r w:rsidR="007E03D2" w:rsidRPr="007E03D2">
        <w:t xml:space="preserve"> work</w:t>
      </w:r>
      <w:r w:rsidR="00C2494A">
        <w:t xml:space="preserve"> you intend to do</w:t>
      </w:r>
      <w:r w:rsidR="009F752D">
        <w:t xml:space="preserve">. </w:t>
      </w:r>
      <w:r w:rsidR="00395A31">
        <w:t xml:space="preserve">You will </w:t>
      </w:r>
      <w:r w:rsidR="00A92D9D">
        <w:t>usually</w:t>
      </w:r>
      <w:r w:rsidR="00395A31">
        <w:t xml:space="preserve"> be expected to have a constitution, a bank account in the organisation’s name and </w:t>
      </w:r>
      <w:r w:rsidR="00CC7423">
        <w:t xml:space="preserve">financial records. </w:t>
      </w:r>
    </w:p>
    <w:p w14:paraId="65AD889C" w14:textId="0F73095D" w:rsidR="00762B8C" w:rsidRDefault="00762B8C">
      <w:r>
        <w:t xml:space="preserve">It will also help if you have </w:t>
      </w:r>
      <w:r w:rsidR="00EE6A3C">
        <w:t xml:space="preserve">a </w:t>
      </w:r>
      <w:r>
        <w:t xml:space="preserve">clear </w:t>
      </w:r>
      <w:r w:rsidR="00EE6A3C">
        <w:t xml:space="preserve">strategy that reflects your </w:t>
      </w:r>
      <w:r>
        <w:t xml:space="preserve">organisational </w:t>
      </w:r>
      <w:r w:rsidR="00EE6A3C">
        <w:t xml:space="preserve">plans, </w:t>
      </w:r>
      <w:proofErr w:type="gramStart"/>
      <w:r w:rsidR="00EE6A3C">
        <w:t>targets</w:t>
      </w:r>
      <w:proofErr w:type="gramEnd"/>
      <w:r w:rsidR="00EE6A3C">
        <w:t xml:space="preserve"> and values.</w:t>
      </w:r>
      <w:r w:rsidR="00AE44D2">
        <w:t xml:space="preserve"> </w:t>
      </w:r>
      <w:r w:rsidR="00190F7C">
        <w:t xml:space="preserve">If you don’t already </w:t>
      </w:r>
      <w:r w:rsidR="002C0396">
        <w:t xml:space="preserve">have </w:t>
      </w:r>
      <w:r w:rsidR="00190F7C">
        <w:t xml:space="preserve">a fundraising strategy, </w:t>
      </w:r>
      <w:r w:rsidR="007834DA">
        <w:t xml:space="preserve">you can work towards </w:t>
      </w:r>
      <w:r w:rsidR="0026601C">
        <w:t xml:space="preserve">developing </w:t>
      </w:r>
      <w:r w:rsidR="007834DA">
        <w:t>something that shows where your organisation is now, where you want to be, and how you will get there.</w:t>
      </w:r>
      <w:r w:rsidR="00340500">
        <w:t xml:space="preserve"> You can get more advice on developing</w:t>
      </w:r>
      <w:r w:rsidR="00133FD6">
        <w:t xml:space="preserve"> a strategy from the </w:t>
      </w:r>
      <w:hyperlink r:id="rId13" w:history="1">
        <w:r w:rsidR="00133FD6">
          <w:rPr>
            <w:rStyle w:val="Hyperlink"/>
          </w:rPr>
          <w:t>Chartered Institute of Fundraising - Guidance and resources (ciof.org.uk)</w:t>
        </w:r>
      </w:hyperlink>
      <w:r w:rsidR="00133FD6">
        <w:t>.</w:t>
      </w:r>
    </w:p>
    <w:p w14:paraId="24037D4E" w14:textId="18CFBB23" w:rsidR="00A24977" w:rsidRPr="000E2B91" w:rsidRDefault="00A315E0">
      <w:r>
        <w:lastRenderedPageBreak/>
        <w:t>If you are a new organisation with no financial records, you will need to have clear evidence of the needs you’ve identified and be able to demonstrate that your</w:t>
      </w:r>
      <w:r w:rsidR="006A2ADE">
        <w:t xml:space="preserve"> organisation </w:t>
      </w:r>
      <w:r w:rsidR="004A38D3">
        <w:t xml:space="preserve">is </w:t>
      </w:r>
      <w:r w:rsidR="00604ACD">
        <w:t xml:space="preserve">competent, </w:t>
      </w:r>
      <w:proofErr w:type="gramStart"/>
      <w:r w:rsidR="00604ACD">
        <w:t>reliable</w:t>
      </w:r>
      <w:proofErr w:type="gramEnd"/>
      <w:r w:rsidR="00604ACD">
        <w:t xml:space="preserve"> and </w:t>
      </w:r>
      <w:r w:rsidR="004A38D3">
        <w:t>able to resp</w:t>
      </w:r>
      <w:r w:rsidR="00F24FC6">
        <w:t>o</w:t>
      </w:r>
      <w:r w:rsidR="004A38D3">
        <w:t xml:space="preserve">nd </w:t>
      </w:r>
      <w:r w:rsidR="006A2ADE">
        <w:t>appropriate</w:t>
      </w:r>
      <w:r w:rsidR="00F24FC6">
        <w:t>ly</w:t>
      </w:r>
      <w:r w:rsidR="006A2ADE">
        <w:t xml:space="preserve">. </w:t>
      </w:r>
    </w:p>
    <w:p w14:paraId="18BB004A" w14:textId="7542F024" w:rsidR="00D66D71" w:rsidRPr="00B7601D" w:rsidRDefault="00D66D71">
      <w:pPr>
        <w:rPr>
          <w:b/>
          <w:bCs/>
        </w:rPr>
      </w:pPr>
      <w:r w:rsidRPr="00B7601D">
        <w:rPr>
          <w:b/>
          <w:bCs/>
        </w:rPr>
        <w:t>Evidence of need</w:t>
      </w:r>
    </w:p>
    <w:p w14:paraId="290253F0" w14:textId="4875474B" w:rsidR="006A1052" w:rsidRDefault="00604823">
      <w:r>
        <w:t xml:space="preserve">You </w:t>
      </w:r>
      <w:r w:rsidR="00ED540B">
        <w:t>should collate</w:t>
      </w:r>
      <w:r>
        <w:t xml:space="preserve"> evidence o</w:t>
      </w:r>
      <w:r w:rsidR="00520AE8">
        <w:t>n</w:t>
      </w:r>
      <w:r>
        <w:t xml:space="preserve"> the need/issue/situation you are trying to address.</w:t>
      </w:r>
      <w:r w:rsidR="00B00E44">
        <w:t xml:space="preserve"> Are there local statistics that </w:t>
      </w:r>
      <w:r w:rsidR="007725B6">
        <w:t xml:space="preserve">support </w:t>
      </w:r>
      <w:r w:rsidR="00B00E44">
        <w:t>your claim</w:t>
      </w:r>
      <w:r w:rsidR="00C1684B">
        <w:t>s</w:t>
      </w:r>
      <w:r w:rsidR="007725B6">
        <w:t>?</w:t>
      </w:r>
      <w:r w:rsidR="00C1684B">
        <w:t xml:space="preserve"> </w:t>
      </w:r>
      <w:r w:rsidR="008A0C78">
        <w:t xml:space="preserve">Have you </w:t>
      </w:r>
      <w:r w:rsidR="00AA5FFD">
        <w:t xml:space="preserve">liaised with your </w:t>
      </w:r>
      <w:r w:rsidR="008A0C78">
        <w:t>community</w:t>
      </w:r>
      <w:r w:rsidR="00AA5FFD">
        <w:t>?</w:t>
      </w:r>
      <w:r w:rsidR="008A0C78">
        <w:t xml:space="preserve"> </w:t>
      </w:r>
      <w:r w:rsidR="008E28AE">
        <w:t>If you’re responding to local concerns, have your carried out your own analysis</w:t>
      </w:r>
      <w:r w:rsidR="002E1D25">
        <w:t>,</w:t>
      </w:r>
      <w:r w:rsidR="008E28AE">
        <w:t xml:space="preserve"> </w:t>
      </w:r>
      <w:r w:rsidR="002E1D25">
        <w:t>to quantify the issue?</w:t>
      </w:r>
      <w:r w:rsidR="00A116B3">
        <w:t xml:space="preserve"> If you are a new organisation and don’t</w:t>
      </w:r>
      <w:r w:rsidR="00716F1C">
        <w:t xml:space="preserve"> yet have financial records, it’s even more important that you have </w:t>
      </w:r>
      <w:r w:rsidR="00EA557E">
        <w:t xml:space="preserve">clear </w:t>
      </w:r>
      <w:r w:rsidR="00716F1C">
        <w:t>evidence of the need you are proposing to address</w:t>
      </w:r>
      <w:r w:rsidR="00D31393">
        <w:t xml:space="preserve"> and your</w:t>
      </w:r>
      <w:r w:rsidR="00EA557E">
        <w:t xml:space="preserve"> capacity</w:t>
      </w:r>
      <w:r w:rsidR="00D31393">
        <w:t xml:space="preserve"> </w:t>
      </w:r>
      <w:r w:rsidR="00EA557E">
        <w:t>to respond</w:t>
      </w:r>
      <w:r w:rsidR="00716F1C">
        <w:t>.</w:t>
      </w:r>
    </w:p>
    <w:p w14:paraId="42C16928" w14:textId="284900E9" w:rsidR="009B06F8" w:rsidRPr="00B7601D" w:rsidRDefault="009B06F8">
      <w:pPr>
        <w:rPr>
          <w:b/>
          <w:bCs/>
        </w:rPr>
      </w:pPr>
      <w:r w:rsidRPr="00B7601D">
        <w:rPr>
          <w:b/>
          <w:bCs/>
        </w:rPr>
        <w:t xml:space="preserve">What’s your </w:t>
      </w:r>
      <w:r w:rsidR="00B7601D" w:rsidRPr="00B7601D">
        <w:rPr>
          <w:b/>
          <w:bCs/>
        </w:rPr>
        <w:t>USP (</w:t>
      </w:r>
      <w:r w:rsidRPr="00B7601D">
        <w:rPr>
          <w:b/>
          <w:bCs/>
        </w:rPr>
        <w:t>unique selling point</w:t>
      </w:r>
      <w:r w:rsidR="00B7601D" w:rsidRPr="00B7601D">
        <w:rPr>
          <w:b/>
          <w:bCs/>
        </w:rPr>
        <w:t>)</w:t>
      </w:r>
      <w:r w:rsidRPr="00B7601D">
        <w:rPr>
          <w:b/>
          <w:bCs/>
        </w:rPr>
        <w:t>?</w:t>
      </w:r>
    </w:p>
    <w:p w14:paraId="4CA26A1F" w14:textId="69EAA475" w:rsidR="00A34A44" w:rsidRDefault="00A513D3" w:rsidP="00A34A44">
      <w:r>
        <w:t>Prepare an elevator pitch on what you stand for and what makes your organisation unique</w:t>
      </w:r>
      <w:r w:rsidR="004079BE">
        <w:t xml:space="preserve"> and well-placed to address</w:t>
      </w:r>
      <w:r w:rsidR="006F604B" w:rsidRPr="006F604B">
        <w:t xml:space="preserve"> th</w:t>
      </w:r>
      <w:r w:rsidR="00A66F41">
        <w:t>is</w:t>
      </w:r>
      <w:r w:rsidR="006F604B" w:rsidRPr="006F604B">
        <w:t xml:space="preserve"> issue, demonstrating your experience and values</w:t>
      </w:r>
      <w:r>
        <w:t xml:space="preserve">. </w:t>
      </w:r>
      <w:r w:rsidR="00A34A44">
        <w:t>Case studies, evaluation from previous projects, press articles, awards</w:t>
      </w:r>
      <w:r w:rsidR="00426555">
        <w:t xml:space="preserve">, </w:t>
      </w:r>
      <w:r w:rsidR="00A34A44">
        <w:t>are all useful ways you can demonstrate your capacity and reliability.</w:t>
      </w:r>
      <w:r w:rsidR="00A7095A">
        <w:t xml:space="preserve"> </w:t>
      </w:r>
      <w:r w:rsidR="00C37860">
        <w:t xml:space="preserve">Think about </w:t>
      </w:r>
      <w:r w:rsidR="0070605A">
        <w:t xml:space="preserve">what people in your community appreciate about what you deliver and how </w:t>
      </w:r>
      <w:r w:rsidR="00A20037">
        <w:t xml:space="preserve">they value </w:t>
      </w:r>
      <w:r w:rsidR="00C37860">
        <w:t>your organisation</w:t>
      </w:r>
      <w:r w:rsidR="0070605A">
        <w:t>.</w:t>
      </w:r>
    </w:p>
    <w:p w14:paraId="7444E1DE" w14:textId="77777777" w:rsidR="00B7601D" w:rsidRPr="00B7601D" w:rsidRDefault="00B7601D">
      <w:pPr>
        <w:rPr>
          <w:b/>
          <w:bCs/>
        </w:rPr>
      </w:pPr>
      <w:r w:rsidRPr="00B7601D">
        <w:rPr>
          <w:b/>
          <w:bCs/>
        </w:rPr>
        <w:t>Community engagement</w:t>
      </w:r>
    </w:p>
    <w:p w14:paraId="41EAAD5D" w14:textId="3DD727B5" w:rsidR="00695AA7" w:rsidRDefault="00695AA7">
      <w:r>
        <w:t xml:space="preserve">You should also </w:t>
      </w:r>
      <w:r w:rsidR="007A10F7">
        <w:t>gather</w:t>
      </w:r>
      <w:r>
        <w:t xml:space="preserve"> evidence of your organisation’s </w:t>
      </w:r>
      <w:r w:rsidR="00C930F8">
        <w:t>engagement</w:t>
      </w:r>
      <w:r>
        <w:t xml:space="preserve"> with key stakeholders, members of your community and people with lived experience.</w:t>
      </w:r>
      <w:r w:rsidR="002845D6">
        <w:t xml:space="preserve"> Th</w:t>
      </w:r>
      <w:r w:rsidR="007E7B1D">
        <w:t>e results of your</w:t>
      </w:r>
      <w:r w:rsidR="002845D6">
        <w:t xml:space="preserve"> engagement should demonstrate that your response to this issue or situation has the support of people with </w:t>
      </w:r>
      <w:r w:rsidR="00770720">
        <w:t>relevant</w:t>
      </w:r>
      <w:r w:rsidR="002845D6">
        <w:t xml:space="preserve"> </w:t>
      </w:r>
      <w:r w:rsidR="00AE63A1">
        <w:t xml:space="preserve">knowledge and expertise and is likely to </w:t>
      </w:r>
      <w:r w:rsidR="007F1225">
        <w:t>generate</w:t>
      </w:r>
      <w:r w:rsidR="00AE63A1">
        <w:t xml:space="preserve"> </w:t>
      </w:r>
      <w:r w:rsidR="001E4381">
        <w:t>ongoing participation that contributes to the success of the project</w:t>
      </w:r>
      <w:r w:rsidR="00AE63A1">
        <w:t xml:space="preserve">. </w:t>
      </w:r>
      <w:r w:rsidR="00B02695">
        <w:t xml:space="preserve">Consulting with your community also </w:t>
      </w:r>
      <w:r w:rsidR="000B2F6F">
        <w:t xml:space="preserve">has the advantage of </w:t>
      </w:r>
      <w:r w:rsidR="00A03710">
        <w:t xml:space="preserve">making your </w:t>
      </w:r>
      <w:r w:rsidR="00074260">
        <w:t xml:space="preserve">approach more transparent and sustainable. </w:t>
      </w:r>
      <w:r w:rsidR="006708CB">
        <w:t>Community engagement</w:t>
      </w:r>
      <w:r w:rsidR="0082299B">
        <w:t xml:space="preserve"> – top tips:</w:t>
      </w:r>
    </w:p>
    <w:p w14:paraId="02640571" w14:textId="7D4DC965" w:rsidR="002831B1" w:rsidRDefault="000E2B91">
      <w:r w:rsidRPr="002831B1">
        <w:rPr>
          <w:noProof/>
        </w:rPr>
        <w:drawing>
          <wp:inline distT="0" distB="0" distL="0" distR="0" wp14:anchorId="2C342280" wp14:editId="4025C14A">
            <wp:extent cx="5731510" cy="3820795"/>
            <wp:effectExtent l="0" t="0" r="0" b="1905"/>
            <wp:docPr id="1" name="Diagram 1">
              <a:extLst xmlns:a="http://schemas.openxmlformats.org/drawingml/2006/main">
                <a:ext uri="{FF2B5EF4-FFF2-40B4-BE49-F238E27FC236}">
                  <a16:creationId xmlns:a16="http://schemas.microsoft.com/office/drawing/2014/main" id="{BBAF746D-17D5-D8A6-469C-FB41FF8F12F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0E741DB" w14:textId="4B3AE018" w:rsidR="006A1052" w:rsidRPr="00271844" w:rsidRDefault="00FD4954">
      <w:pPr>
        <w:rPr>
          <w:b/>
          <w:bCs/>
          <w:sz w:val="28"/>
          <w:szCs w:val="28"/>
        </w:rPr>
      </w:pPr>
      <w:r w:rsidRPr="00271844">
        <w:rPr>
          <w:b/>
          <w:bCs/>
          <w:sz w:val="28"/>
          <w:szCs w:val="28"/>
        </w:rPr>
        <w:lastRenderedPageBreak/>
        <w:t>What</w:t>
      </w:r>
      <w:r w:rsidR="00D6606F" w:rsidRPr="00271844">
        <w:rPr>
          <w:b/>
          <w:bCs/>
          <w:sz w:val="28"/>
          <w:szCs w:val="28"/>
        </w:rPr>
        <w:t xml:space="preserve"> </w:t>
      </w:r>
      <w:r w:rsidRPr="00271844">
        <w:rPr>
          <w:b/>
          <w:bCs/>
          <w:sz w:val="28"/>
          <w:szCs w:val="28"/>
        </w:rPr>
        <w:t xml:space="preserve">do </w:t>
      </w:r>
      <w:r w:rsidR="00D6606F" w:rsidRPr="00271844">
        <w:rPr>
          <w:b/>
          <w:bCs/>
          <w:sz w:val="28"/>
          <w:szCs w:val="28"/>
        </w:rPr>
        <w:t xml:space="preserve">funders </w:t>
      </w:r>
      <w:r w:rsidRPr="00271844">
        <w:rPr>
          <w:b/>
          <w:bCs/>
          <w:sz w:val="28"/>
          <w:szCs w:val="28"/>
        </w:rPr>
        <w:t>want to know and why</w:t>
      </w:r>
      <w:r w:rsidR="006A1052" w:rsidRPr="00271844">
        <w:rPr>
          <w:b/>
          <w:bCs/>
          <w:sz w:val="28"/>
          <w:szCs w:val="28"/>
        </w:rPr>
        <w:t>?</w:t>
      </w:r>
    </w:p>
    <w:p w14:paraId="0138D861" w14:textId="42DC3161" w:rsidR="00EC4781" w:rsidRDefault="00A92D9D">
      <w:r w:rsidRPr="00A92D9D">
        <w:t xml:space="preserve">A funding application is your opportunity to tell </w:t>
      </w:r>
      <w:r w:rsidR="00BF45AC">
        <w:t xml:space="preserve">the funders exactly what they want to know about your organisation and your proposed project. It is </w:t>
      </w:r>
      <w:r w:rsidR="00394768">
        <w:t>crucial</w:t>
      </w:r>
      <w:r w:rsidR="00BF45AC">
        <w:t xml:space="preserve"> </w:t>
      </w:r>
      <w:r w:rsidR="00926E87">
        <w:t xml:space="preserve">that </w:t>
      </w:r>
      <w:r w:rsidR="00BF45AC">
        <w:t xml:space="preserve">you read the application guidance </w:t>
      </w:r>
      <w:r w:rsidR="00394768">
        <w:t xml:space="preserve">thoroughly </w:t>
      </w:r>
      <w:r w:rsidR="00BF45AC">
        <w:t xml:space="preserve">and confirm </w:t>
      </w:r>
      <w:r w:rsidR="00394768">
        <w:t xml:space="preserve">that </w:t>
      </w:r>
      <w:r w:rsidR="00BF45AC">
        <w:t xml:space="preserve">you meet the essential eligibility criteria before you proceed. </w:t>
      </w:r>
      <w:r w:rsidR="008F1231">
        <w:t xml:space="preserve">Funders usually provide FAQs (frequently asked questions), but if the information you’re looking for is not in the FAQs </w:t>
      </w:r>
      <w:r w:rsidR="00017D2A">
        <w:t xml:space="preserve">they will usually be happy to answer your queries and clarify anything that is unclear. </w:t>
      </w:r>
    </w:p>
    <w:p w14:paraId="05964C09" w14:textId="33EA5CE6" w:rsidR="00A92D9D" w:rsidRPr="00A92D9D" w:rsidRDefault="00042660">
      <w:r>
        <w:t xml:space="preserve">In addition, it is essential that you approach a funding application from your organisation’s perspective, not your own. </w:t>
      </w:r>
      <w:r w:rsidR="00E64F68">
        <w:t xml:space="preserve">If a funder </w:t>
      </w:r>
      <w:r w:rsidR="006351FF">
        <w:t xml:space="preserve">asks for </w:t>
      </w:r>
      <w:r w:rsidR="006D3D01">
        <w:t>your previous experience</w:t>
      </w:r>
      <w:r w:rsidR="006351FF">
        <w:t xml:space="preserve">, </w:t>
      </w:r>
      <w:r w:rsidR="00397AC9">
        <w:t xml:space="preserve">they </w:t>
      </w:r>
      <w:r w:rsidR="00EC740A">
        <w:t xml:space="preserve">are seeking reassurance that your organisation </w:t>
      </w:r>
      <w:r w:rsidR="006B0007">
        <w:t>can deliver</w:t>
      </w:r>
      <w:r w:rsidR="00EC740A">
        <w:t xml:space="preserve"> </w:t>
      </w:r>
      <w:r w:rsidR="00BB764A">
        <w:t xml:space="preserve">a quality service, regardless of who </w:t>
      </w:r>
      <w:r w:rsidR="00C42E38">
        <w:t xml:space="preserve">may be </w:t>
      </w:r>
      <w:r w:rsidR="00BB764A">
        <w:t>employed to work there</w:t>
      </w:r>
      <w:r w:rsidR="00745FE9">
        <w:t>,</w:t>
      </w:r>
      <w:r w:rsidR="00BB764A">
        <w:t xml:space="preserve"> </w:t>
      </w:r>
      <w:r w:rsidR="008346CE">
        <w:t xml:space="preserve">and </w:t>
      </w:r>
      <w:r w:rsidR="0074237A">
        <w:t xml:space="preserve">that </w:t>
      </w:r>
      <w:r w:rsidR="005B5A86">
        <w:t xml:space="preserve">there is no cause for concern should </w:t>
      </w:r>
      <w:r w:rsidR="00E64F68">
        <w:t>you</w:t>
      </w:r>
      <w:r w:rsidR="00745FE9">
        <w:t xml:space="preserve"> or </w:t>
      </w:r>
      <w:r w:rsidR="00406539">
        <w:t xml:space="preserve">any key staff member </w:t>
      </w:r>
      <w:r w:rsidR="00E64F68">
        <w:t>leave</w:t>
      </w:r>
      <w:r w:rsidR="0074237A">
        <w:t xml:space="preserve"> the organisation</w:t>
      </w:r>
      <w:r w:rsidR="004278B5">
        <w:t>.</w:t>
      </w:r>
      <w:r w:rsidR="00A140E7" w:rsidRPr="00704D66">
        <w:rPr>
          <w:noProof/>
        </w:rPr>
        <w:drawing>
          <wp:inline distT="0" distB="0" distL="0" distR="0" wp14:anchorId="0A2691D2" wp14:editId="6F0F86D4">
            <wp:extent cx="5731510" cy="2204720"/>
            <wp:effectExtent l="12700" t="0" r="0" b="0"/>
            <wp:docPr id="2" name="Diagram 2">
              <a:extLst xmlns:a="http://schemas.openxmlformats.org/drawingml/2006/main">
                <a:ext uri="{FF2B5EF4-FFF2-40B4-BE49-F238E27FC236}">
                  <a16:creationId xmlns:a16="http://schemas.microsoft.com/office/drawing/2014/main" id="{7BD8C358-3251-423E-D57F-EAE8DA6F30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D66B07E" w14:textId="519CC09E" w:rsidR="00FD4954" w:rsidRPr="006A3339" w:rsidRDefault="00BC62C0">
      <w:pPr>
        <w:rPr>
          <w:b/>
          <w:bCs/>
        </w:rPr>
      </w:pPr>
      <w:r w:rsidRPr="006A3339">
        <w:rPr>
          <w:b/>
          <w:bCs/>
        </w:rPr>
        <w:t>People-led proposals</w:t>
      </w:r>
    </w:p>
    <w:p w14:paraId="3761263F" w14:textId="06D65E81" w:rsidR="00AD47B9" w:rsidRDefault="00B2368C" w:rsidP="00AD47B9">
      <w:r>
        <w:t xml:space="preserve">You need to </w:t>
      </w:r>
      <w:r w:rsidR="000A0F55">
        <w:t>reassure</w:t>
      </w:r>
      <w:r>
        <w:t xml:space="preserve"> funders</w:t>
      </w:r>
      <w:r w:rsidR="000A0F55">
        <w:t xml:space="preserve"> that </w:t>
      </w:r>
      <w:r w:rsidR="00BC62C0">
        <w:t xml:space="preserve">your proposed project </w:t>
      </w:r>
      <w:r w:rsidR="000A0F55">
        <w:t xml:space="preserve">has been shaped </w:t>
      </w:r>
      <w:r w:rsidR="00BC62C0">
        <w:t xml:space="preserve">by </w:t>
      </w:r>
      <w:r w:rsidR="000A0F55">
        <w:t>the experiences and views of people with first-hand experience of the issue</w:t>
      </w:r>
      <w:r w:rsidR="007D4C7B">
        <w:t>,</w:t>
      </w:r>
      <w:r w:rsidR="00F83CB3">
        <w:t xml:space="preserve"> because this</w:t>
      </w:r>
      <w:r w:rsidR="00B63AAE">
        <w:t xml:space="preserve"> </w:t>
      </w:r>
      <w:r w:rsidR="002A6BDC">
        <w:t xml:space="preserve">leads to </w:t>
      </w:r>
      <w:r w:rsidR="00F71952">
        <w:t xml:space="preserve">projects being more </w:t>
      </w:r>
      <w:r w:rsidR="00A67EB7">
        <w:t>successful</w:t>
      </w:r>
      <w:r w:rsidR="00F71952">
        <w:t xml:space="preserve"> in reaching people </w:t>
      </w:r>
      <w:r w:rsidR="007D4C7B">
        <w:t>and meeting their needs</w:t>
      </w:r>
      <w:r w:rsidR="00A67EB7">
        <w:t xml:space="preserve">. </w:t>
      </w:r>
      <w:r w:rsidR="00721597">
        <w:t xml:space="preserve">You should have evidence of how you involved </w:t>
      </w:r>
      <w:r w:rsidR="0045582A">
        <w:t>people</w:t>
      </w:r>
      <w:r w:rsidR="00721597">
        <w:t xml:space="preserve">, how their views influenced your approach </w:t>
      </w:r>
      <w:r w:rsidR="003D46A6">
        <w:t>and/</w:t>
      </w:r>
      <w:r w:rsidR="000515E7">
        <w:t>or examples of the views</w:t>
      </w:r>
      <w:r w:rsidR="004E28C3">
        <w:t xml:space="preserve"> they shared with you</w:t>
      </w:r>
      <w:r w:rsidR="003D46A6">
        <w:t>.</w:t>
      </w:r>
      <w:r w:rsidR="000515E7">
        <w:t xml:space="preserve"> </w:t>
      </w:r>
    </w:p>
    <w:p w14:paraId="2C882B8D" w14:textId="34815011" w:rsidR="00AD47B9" w:rsidRPr="00AD47B9" w:rsidRDefault="00AD47B9" w:rsidP="00AD47B9">
      <w:pPr>
        <w:rPr>
          <w:b/>
          <w:bCs/>
        </w:rPr>
      </w:pPr>
      <w:r w:rsidRPr="00AD47B9">
        <w:rPr>
          <w:b/>
          <w:bCs/>
        </w:rPr>
        <w:t>Monitoring and evaluation</w:t>
      </w:r>
    </w:p>
    <w:p w14:paraId="69082AA7" w14:textId="029EA09C" w:rsidR="005B4C53" w:rsidRDefault="00AD47B9" w:rsidP="00AD47B9">
      <w:pPr>
        <w:rPr>
          <w:noProof/>
        </w:rPr>
      </w:pPr>
      <w:r>
        <w:t xml:space="preserve">Funders want to </w:t>
      </w:r>
      <w:r w:rsidR="00D641DE">
        <w:t xml:space="preserve">see </w:t>
      </w:r>
      <w:r>
        <w:t xml:space="preserve">that you have </w:t>
      </w:r>
      <w:r w:rsidR="00704970">
        <w:t xml:space="preserve">considered how you will monitor </w:t>
      </w:r>
      <w:r>
        <w:t xml:space="preserve">the projects outputs and </w:t>
      </w:r>
      <w:r w:rsidR="004A1674">
        <w:t xml:space="preserve">measure </w:t>
      </w:r>
      <w:r>
        <w:t>potential outcomes for your project’s participants.</w:t>
      </w:r>
      <w:r w:rsidR="007D3A65">
        <w:t xml:space="preserve"> </w:t>
      </w:r>
      <w:r w:rsidR="001B5E21">
        <w:t xml:space="preserve">Be prepared to describe the </w:t>
      </w:r>
      <w:r w:rsidR="00E81213">
        <w:t xml:space="preserve">indicators you </w:t>
      </w:r>
      <w:r w:rsidR="001B5E21">
        <w:t xml:space="preserve">intend to </w:t>
      </w:r>
      <w:r w:rsidR="00E81213">
        <w:t xml:space="preserve">measure to capture evidence of success. </w:t>
      </w:r>
      <w:r w:rsidR="00535AAD">
        <w:t>They will also be keen to understand how you will use the overall impact</w:t>
      </w:r>
      <w:r w:rsidR="00B63AAE">
        <w:t xml:space="preserve"> and learning</w:t>
      </w:r>
      <w:r w:rsidR="00535AAD">
        <w:t xml:space="preserve"> </w:t>
      </w:r>
      <w:r w:rsidR="00B63AAE">
        <w:t xml:space="preserve">from the project, </w:t>
      </w:r>
      <w:r w:rsidR="00535AAD">
        <w:t xml:space="preserve">to </w:t>
      </w:r>
      <w:r w:rsidR="001804ED">
        <w:t xml:space="preserve">support </w:t>
      </w:r>
      <w:r w:rsidR="00B63AAE">
        <w:t>future planning.</w:t>
      </w:r>
      <w:r w:rsidR="009D76A6" w:rsidRPr="009D76A6">
        <w:rPr>
          <w:noProof/>
        </w:rPr>
        <w:t xml:space="preserve"> </w:t>
      </w:r>
    </w:p>
    <w:p w14:paraId="7AF59050" w14:textId="0B15907A" w:rsidR="00DD6879" w:rsidRDefault="00DD6879" w:rsidP="00AD47B9">
      <w:r>
        <w:rPr>
          <w:noProof/>
        </w:rPr>
        <w:t xml:space="preserve">We provide </w:t>
      </w:r>
      <w:r w:rsidR="003E0A92">
        <w:rPr>
          <w:noProof/>
        </w:rPr>
        <w:t xml:space="preserve">bitesize </w:t>
      </w:r>
      <w:r>
        <w:rPr>
          <w:noProof/>
        </w:rPr>
        <w:t xml:space="preserve">workshop sessions on preparing evidence for funders, find out more here </w:t>
      </w:r>
      <w:hyperlink r:id="rId24" w:history="1">
        <w:r w:rsidR="003E0A92">
          <w:rPr>
            <w:rStyle w:val="Hyperlink"/>
          </w:rPr>
          <w:t>Training | HTSI main (highlandtsi.org.uk)</w:t>
        </w:r>
      </w:hyperlink>
      <w:r w:rsidR="003E0A92">
        <w:t>.</w:t>
      </w:r>
    </w:p>
    <w:p w14:paraId="2509DDEC" w14:textId="77777777" w:rsidR="00894C76" w:rsidRDefault="00A11929" w:rsidP="00AD47B9">
      <w:pPr>
        <w:rPr>
          <w:b/>
          <w:bCs/>
        </w:rPr>
      </w:pPr>
      <w:r w:rsidRPr="005B4C53">
        <w:rPr>
          <w:noProof/>
        </w:rPr>
        <w:lastRenderedPageBreak/>
        <w:drawing>
          <wp:anchor distT="0" distB="0" distL="114300" distR="114300" simplePos="0" relativeHeight="251658241" behindDoc="0" locked="0" layoutInCell="1" allowOverlap="1" wp14:anchorId="7272B599" wp14:editId="7765CA55">
            <wp:simplePos x="0" y="0"/>
            <wp:positionH relativeFrom="margin">
              <wp:align>right</wp:align>
            </wp:positionH>
            <wp:positionV relativeFrom="paragraph">
              <wp:posOffset>38735</wp:posOffset>
            </wp:positionV>
            <wp:extent cx="5731510" cy="2564130"/>
            <wp:effectExtent l="25400" t="38100" r="34290" b="26670"/>
            <wp:wrapSquare wrapText="bothSides"/>
            <wp:docPr id="3" name="Diagram 3">
              <a:extLst xmlns:a="http://schemas.openxmlformats.org/drawingml/2006/main">
                <a:ext uri="{FF2B5EF4-FFF2-40B4-BE49-F238E27FC236}">
                  <a16:creationId xmlns:a16="http://schemas.microsoft.com/office/drawing/2014/main" id="{7BD8C358-3251-423E-D57F-EAE8DA6F30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14:paraId="0DAD5DE6" w14:textId="39CDBE4A" w:rsidR="00D0672B" w:rsidRPr="00F9422E" w:rsidRDefault="00F9422E" w:rsidP="00AD47B9">
      <w:pPr>
        <w:rPr>
          <w:b/>
          <w:bCs/>
        </w:rPr>
      </w:pPr>
      <w:r w:rsidRPr="00F9422E">
        <w:rPr>
          <w:b/>
          <w:bCs/>
        </w:rPr>
        <w:t>Evidence of inclusion</w:t>
      </w:r>
    </w:p>
    <w:p w14:paraId="3677BF13" w14:textId="1AFB38D0" w:rsidR="00F9422E" w:rsidRDefault="00D26202" w:rsidP="00AD47B9">
      <w:r>
        <w:t xml:space="preserve">Funders want to ensure that </w:t>
      </w:r>
      <w:r w:rsidR="008A62D0">
        <w:t xml:space="preserve">the grants they award </w:t>
      </w:r>
      <w:r>
        <w:t xml:space="preserve">are being spent on </w:t>
      </w:r>
      <w:r w:rsidR="008A62D0">
        <w:t xml:space="preserve">everyone who is entitled to the support you’re providing. </w:t>
      </w:r>
      <w:r w:rsidR="00F44E63">
        <w:t xml:space="preserve">It’s important to understand how </w:t>
      </w:r>
      <w:r w:rsidR="00AA5986">
        <w:t xml:space="preserve">you can </w:t>
      </w:r>
      <w:r w:rsidR="002832BC">
        <w:t xml:space="preserve">build appropriate measures into your plans to break down the barriers that people face and </w:t>
      </w:r>
      <w:r w:rsidR="00AA5986">
        <w:t>potentially</w:t>
      </w:r>
      <w:r w:rsidR="00F44E63">
        <w:t xml:space="preserve"> </w:t>
      </w:r>
      <w:r w:rsidR="00AA5986">
        <w:t>‘</w:t>
      </w:r>
      <w:r w:rsidR="00F44E63">
        <w:t>level the playing field</w:t>
      </w:r>
      <w:r w:rsidR="00AA5986">
        <w:t>’</w:t>
      </w:r>
      <w:r w:rsidR="00232AB7">
        <w:t xml:space="preserve">. </w:t>
      </w:r>
      <w:r w:rsidR="00D0680B">
        <w:t>A</w:t>
      </w:r>
      <w:r w:rsidR="00200D1B">
        <w:t xml:space="preserve">dditional costs associated with </w:t>
      </w:r>
      <w:r w:rsidR="002B6995">
        <w:t xml:space="preserve">diversity and inclusion </w:t>
      </w:r>
      <w:r w:rsidR="004423F0">
        <w:t>can be included in funding application</w:t>
      </w:r>
      <w:r w:rsidR="009C2E63">
        <w:t>s</w:t>
      </w:r>
      <w:r w:rsidR="002B6995">
        <w:t>, and you should highlight these within your project costs</w:t>
      </w:r>
      <w:r w:rsidR="004423F0">
        <w:t xml:space="preserve">. </w:t>
      </w:r>
    </w:p>
    <w:p w14:paraId="700119AD" w14:textId="7BBD12EB" w:rsidR="00A24977" w:rsidRPr="00895501" w:rsidRDefault="00895501" w:rsidP="00AD47B9">
      <w:pPr>
        <w:rPr>
          <w:b/>
          <w:bCs/>
        </w:rPr>
      </w:pPr>
      <w:r>
        <w:rPr>
          <w:b/>
          <w:bCs/>
        </w:rPr>
        <w:t>Evidence of the</w:t>
      </w:r>
      <w:r w:rsidR="00A24977" w:rsidRPr="00895501">
        <w:rPr>
          <w:b/>
          <w:bCs/>
        </w:rPr>
        <w:t xml:space="preserve"> benefit to your community</w:t>
      </w:r>
    </w:p>
    <w:p w14:paraId="06E00F76" w14:textId="549FCA53" w:rsidR="00895501" w:rsidRDefault="003F0FD1" w:rsidP="00AD47B9">
      <w:r>
        <w:t>Whether you are proposing an innovative</w:t>
      </w:r>
      <w:r w:rsidR="001C3DBD">
        <w:t xml:space="preserve"> project, or a tried and trusted method of support, </w:t>
      </w:r>
      <w:r w:rsidR="00D25B9D">
        <w:t xml:space="preserve">funders </w:t>
      </w:r>
      <w:r w:rsidR="001C3DBD">
        <w:t xml:space="preserve">will </w:t>
      </w:r>
      <w:r w:rsidR="009C2E63">
        <w:t xml:space="preserve">want to </w:t>
      </w:r>
      <w:r w:rsidR="00FB6A3A">
        <w:t xml:space="preserve">understand </w:t>
      </w:r>
      <w:r w:rsidR="001C3DBD">
        <w:t xml:space="preserve">how you </w:t>
      </w:r>
      <w:r w:rsidR="00050B1B">
        <w:t xml:space="preserve">can be </w:t>
      </w:r>
      <w:r w:rsidR="001C3DBD">
        <w:t xml:space="preserve">confident that </w:t>
      </w:r>
      <w:r w:rsidR="001469FC">
        <w:t xml:space="preserve">the </w:t>
      </w:r>
      <w:r w:rsidR="001C3DBD">
        <w:t xml:space="preserve">people </w:t>
      </w:r>
      <w:r w:rsidR="001469FC">
        <w:t xml:space="preserve">you reach </w:t>
      </w:r>
      <w:r w:rsidR="001C3DBD">
        <w:t xml:space="preserve">will </w:t>
      </w:r>
      <w:r w:rsidR="001469FC">
        <w:t xml:space="preserve">benefit. </w:t>
      </w:r>
      <w:r w:rsidR="0070146D">
        <w:t xml:space="preserve">This involves demonstrating your </w:t>
      </w:r>
      <w:r w:rsidR="00CF6394">
        <w:t xml:space="preserve">knowledge and experience of the people you’re aiming to reach, and the service or activity you’re aiming to deliver. </w:t>
      </w:r>
      <w:r w:rsidR="00050B1B">
        <w:t xml:space="preserve">You can </w:t>
      </w:r>
      <w:r w:rsidR="00CA7AEA">
        <w:t>take</w:t>
      </w:r>
      <w:r w:rsidR="00050B1B">
        <w:t xml:space="preserve"> case studies from elsewhere, </w:t>
      </w:r>
      <w:r w:rsidR="004158D0">
        <w:t xml:space="preserve">but you must </w:t>
      </w:r>
      <w:r w:rsidR="00CA7AEA">
        <w:t xml:space="preserve">draw </w:t>
      </w:r>
      <w:r w:rsidR="004158D0">
        <w:t xml:space="preserve">parallels to your community to explain </w:t>
      </w:r>
      <w:r w:rsidR="0087647A">
        <w:t>why</w:t>
      </w:r>
      <w:r w:rsidR="00362A6B">
        <w:t xml:space="preserve"> you </w:t>
      </w:r>
      <w:r w:rsidR="0087647A">
        <w:t xml:space="preserve">believe </w:t>
      </w:r>
      <w:r w:rsidR="00255E36">
        <w:t xml:space="preserve">your proposals </w:t>
      </w:r>
      <w:r w:rsidR="00362A6B">
        <w:t xml:space="preserve">will </w:t>
      </w:r>
      <w:r w:rsidR="00C06725">
        <w:t>work</w:t>
      </w:r>
      <w:r w:rsidR="00362A6B">
        <w:t xml:space="preserve">. </w:t>
      </w:r>
    </w:p>
    <w:p w14:paraId="39CA5C08" w14:textId="2BA1BE7C" w:rsidR="00A11929" w:rsidRDefault="005D4F62" w:rsidP="00AD47B9">
      <w:pPr>
        <w:rPr>
          <w:b/>
          <w:bCs/>
        </w:rPr>
      </w:pPr>
      <w:r>
        <w:rPr>
          <w:b/>
          <w:bCs/>
        </w:rPr>
        <w:t xml:space="preserve">In line </w:t>
      </w:r>
      <w:r w:rsidRPr="005D4F62">
        <w:rPr>
          <w:b/>
          <w:bCs/>
        </w:rPr>
        <w:t xml:space="preserve">with </w:t>
      </w:r>
      <w:r>
        <w:rPr>
          <w:b/>
          <w:bCs/>
        </w:rPr>
        <w:t>strategic aims</w:t>
      </w:r>
      <w:r w:rsidR="00894C76">
        <w:rPr>
          <w:b/>
          <w:bCs/>
        </w:rPr>
        <w:t xml:space="preserve"> of the funder or specific fund</w:t>
      </w:r>
    </w:p>
    <w:p w14:paraId="4B033DF1" w14:textId="617BCD1E" w:rsidR="005D4F62" w:rsidRDefault="00833813" w:rsidP="00AD47B9">
      <w:r>
        <w:t xml:space="preserve">You should be aware of what your funders value, their </w:t>
      </w:r>
      <w:r w:rsidR="00323626">
        <w:t>strategic</w:t>
      </w:r>
      <w:r>
        <w:t xml:space="preserve"> goals and targets. </w:t>
      </w:r>
      <w:r w:rsidR="00947090">
        <w:t>You will find this information in their funding guidance and/or FAQ</w:t>
      </w:r>
      <w:r w:rsidR="002238DF">
        <w:t>s. Sometimes they will have multiple strategic outcomes they are aiming to achieve through their grant awards, and the guidance will clarify whether you need to align with all of them</w:t>
      </w:r>
      <w:r w:rsidR="00CA7AEA">
        <w:t>,</w:t>
      </w:r>
      <w:r w:rsidR="002238DF">
        <w:t xml:space="preserve"> or just one</w:t>
      </w:r>
      <w:r w:rsidR="00CE6A0D">
        <w:t xml:space="preserve"> or two</w:t>
      </w:r>
      <w:r w:rsidR="00323626">
        <w:t xml:space="preserve">. </w:t>
      </w:r>
    </w:p>
    <w:p w14:paraId="741A751F" w14:textId="475E0265" w:rsidR="006A1052" w:rsidRPr="00A04BEE" w:rsidRDefault="00842C49">
      <w:pPr>
        <w:rPr>
          <w:b/>
          <w:bCs/>
        </w:rPr>
      </w:pPr>
      <w:r w:rsidRPr="00A04BEE">
        <w:rPr>
          <w:b/>
          <w:bCs/>
        </w:rPr>
        <w:t>Measuring outcomes</w:t>
      </w:r>
    </w:p>
    <w:p w14:paraId="3B91820E" w14:textId="1795BB47" w:rsidR="00466C49" w:rsidRDefault="00944E14">
      <w:r>
        <w:t>T</w:t>
      </w:r>
      <w:r w:rsidR="00EE74E1">
        <w:t xml:space="preserve">o </w:t>
      </w:r>
      <w:r>
        <w:t xml:space="preserve">help </w:t>
      </w:r>
      <w:r w:rsidR="00EE74E1">
        <w:t>you measur</w:t>
      </w:r>
      <w:r>
        <w:t>e</w:t>
      </w:r>
      <w:r w:rsidR="00EE74E1">
        <w:t xml:space="preserve"> outcomes for your service participants, you can follow the below steps</w:t>
      </w:r>
      <w:r w:rsidR="00932745">
        <w:t xml:space="preserve"> to identify</w:t>
      </w:r>
      <w:r w:rsidR="005838D1">
        <w:t xml:space="preserve"> outcomes and </w:t>
      </w:r>
      <w:r w:rsidR="006746E2">
        <w:t>suitable</w:t>
      </w:r>
      <w:r w:rsidR="005838D1">
        <w:t xml:space="preserve"> indicators of success. </w:t>
      </w:r>
      <w:r w:rsidR="000F3E9A">
        <w:t xml:space="preserve">You </w:t>
      </w:r>
      <w:r w:rsidR="00DD04BD">
        <w:t xml:space="preserve">can </w:t>
      </w:r>
      <w:r w:rsidR="000F3E9A">
        <w:t xml:space="preserve">also involve potential participants </w:t>
      </w:r>
      <w:r w:rsidR="00CE38E0">
        <w:t xml:space="preserve">or people with lived experience </w:t>
      </w:r>
      <w:r w:rsidR="000F3E9A">
        <w:t xml:space="preserve">in </w:t>
      </w:r>
      <w:r w:rsidR="00DD04BD">
        <w:t xml:space="preserve">setting and measuring </w:t>
      </w:r>
      <w:r w:rsidR="00100ED4">
        <w:t xml:space="preserve">these </w:t>
      </w:r>
      <w:r w:rsidR="000F35F1">
        <w:t xml:space="preserve">outcomes. </w:t>
      </w:r>
    </w:p>
    <w:p w14:paraId="0F498E1C" w14:textId="2905DF37" w:rsidR="00E70A62" w:rsidRDefault="00E70A62">
      <w:r>
        <w:t>Ask yourself:</w:t>
      </w:r>
    </w:p>
    <w:p w14:paraId="073FFCC7" w14:textId="343F6BE3" w:rsidR="00E70A62" w:rsidRPr="00E70A62" w:rsidRDefault="00E70A62" w:rsidP="00E70A62">
      <w:pPr>
        <w:numPr>
          <w:ilvl w:val="0"/>
          <w:numId w:val="3"/>
        </w:numPr>
      </w:pPr>
      <w:r w:rsidRPr="00E70A62">
        <w:t xml:space="preserve">What is the problem/issue/situation that our service is seeking to address? </w:t>
      </w:r>
    </w:p>
    <w:p w14:paraId="3CD11524" w14:textId="4E561CE9" w:rsidR="00E70A62" w:rsidRPr="00E70A62" w:rsidRDefault="00E70A62" w:rsidP="00E70A62">
      <w:pPr>
        <w:numPr>
          <w:ilvl w:val="0"/>
          <w:numId w:val="3"/>
        </w:numPr>
      </w:pPr>
      <w:r w:rsidRPr="00E70A62">
        <w:t xml:space="preserve">What would success look like? </w:t>
      </w:r>
    </w:p>
    <w:p w14:paraId="3C24DE6B" w14:textId="231AF377" w:rsidR="00E70A62" w:rsidRPr="00E70A62" w:rsidRDefault="00E70A62" w:rsidP="00E70A62">
      <w:pPr>
        <w:numPr>
          <w:ilvl w:val="0"/>
          <w:numId w:val="3"/>
        </w:numPr>
      </w:pPr>
      <w:r w:rsidRPr="00E70A62">
        <w:t xml:space="preserve">What are the changes we are hoping to see in our participants? </w:t>
      </w:r>
    </w:p>
    <w:p w14:paraId="6D758EA1" w14:textId="7C8EC06B" w:rsidR="00E70A62" w:rsidRPr="00E70A62" w:rsidRDefault="001C7BCF" w:rsidP="00E70A62">
      <w:pPr>
        <w:numPr>
          <w:ilvl w:val="0"/>
          <w:numId w:val="3"/>
        </w:numPr>
      </w:pPr>
      <w:r w:rsidRPr="0039580E">
        <w:rPr>
          <w:noProof/>
        </w:rPr>
        <w:lastRenderedPageBreak/>
        <w:drawing>
          <wp:anchor distT="0" distB="0" distL="114300" distR="114300" simplePos="0" relativeHeight="251658240" behindDoc="1" locked="0" layoutInCell="1" allowOverlap="1" wp14:anchorId="266D7C08" wp14:editId="30265A3E">
            <wp:simplePos x="0" y="0"/>
            <wp:positionH relativeFrom="column">
              <wp:posOffset>-123825</wp:posOffset>
            </wp:positionH>
            <wp:positionV relativeFrom="paragraph">
              <wp:posOffset>194310</wp:posOffset>
            </wp:positionV>
            <wp:extent cx="6296025" cy="4295775"/>
            <wp:effectExtent l="38100" t="0" r="41275" b="0"/>
            <wp:wrapTopAndBottom/>
            <wp:docPr id="5" name="Diagram 5">
              <a:extLst xmlns:a="http://schemas.openxmlformats.org/drawingml/2006/main">
                <a:ext uri="{FF2B5EF4-FFF2-40B4-BE49-F238E27FC236}">
                  <a16:creationId xmlns:a16="http://schemas.microsoft.com/office/drawing/2014/main" id="{184A08ED-666C-B410-B2A2-7AC75308C6A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r w:rsidR="00E70A62" w:rsidRPr="00E70A62">
        <w:t>How can we measure that change?</w:t>
      </w:r>
    </w:p>
    <w:p w14:paraId="302F650F" w14:textId="1FD5585B" w:rsidR="00EF7D9E" w:rsidRDefault="00AD6081">
      <w:r>
        <w:t>You will probably be</w:t>
      </w:r>
      <w:r w:rsidR="003E01E0">
        <w:t xml:space="preserve"> accustomed to reporting on </w:t>
      </w:r>
      <w:r w:rsidR="00556F09">
        <w:t xml:space="preserve">what </w:t>
      </w:r>
      <w:r>
        <w:t xml:space="preserve">you </w:t>
      </w:r>
      <w:r w:rsidR="00556F09">
        <w:t xml:space="preserve">delivered and </w:t>
      </w:r>
      <w:r w:rsidR="003E01E0">
        <w:t xml:space="preserve">how many people benefitted from </w:t>
      </w:r>
      <w:r>
        <w:t>y</w:t>
      </w:r>
      <w:r w:rsidR="003E01E0">
        <w:t>our activities</w:t>
      </w:r>
      <w:r w:rsidR="00BA341C">
        <w:t>.</w:t>
      </w:r>
      <w:r w:rsidR="00556F09">
        <w:t xml:space="preserve"> </w:t>
      </w:r>
      <w:r>
        <w:t xml:space="preserve">You </w:t>
      </w:r>
      <w:r w:rsidR="00556F09">
        <w:t xml:space="preserve">may also be in the habit of asking people </w:t>
      </w:r>
      <w:r w:rsidR="00606C84">
        <w:t>for feedback</w:t>
      </w:r>
      <w:r w:rsidR="00556F09">
        <w:t xml:space="preserve">, </w:t>
      </w:r>
      <w:r w:rsidR="00980E8B">
        <w:t>which</w:t>
      </w:r>
      <w:r w:rsidR="00EE2263">
        <w:t xml:space="preserve"> </w:t>
      </w:r>
      <w:r w:rsidR="00734A78">
        <w:t xml:space="preserve">demonstrates </w:t>
      </w:r>
      <w:r w:rsidR="00A02A9C">
        <w:t xml:space="preserve">how they felt about </w:t>
      </w:r>
      <w:r w:rsidR="00606C84">
        <w:t xml:space="preserve">what </w:t>
      </w:r>
      <w:r>
        <w:t xml:space="preserve">you </w:t>
      </w:r>
      <w:r w:rsidR="00606C84">
        <w:t>delivered</w:t>
      </w:r>
      <w:r w:rsidR="00EE2263">
        <w:t xml:space="preserve">. </w:t>
      </w:r>
      <w:r w:rsidR="00F4038B" w:rsidRPr="00F4038B">
        <w:t xml:space="preserve">But that doesn’t </w:t>
      </w:r>
      <w:r w:rsidR="00584692">
        <w:t xml:space="preserve">necessarily </w:t>
      </w:r>
      <w:r w:rsidR="00F4038B" w:rsidRPr="00F4038B">
        <w:t xml:space="preserve">measure success, at least not the success that matters most to the people </w:t>
      </w:r>
      <w:r>
        <w:t xml:space="preserve">you’re </w:t>
      </w:r>
      <w:r w:rsidR="00F4038B" w:rsidRPr="00F4038B">
        <w:t xml:space="preserve">trying to help. </w:t>
      </w:r>
      <w:r w:rsidR="00F428B0">
        <w:t xml:space="preserve">What </w:t>
      </w:r>
      <w:r>
        <w:t xml:space="preserve">you </w:t>
      </w:r>
      <w:r w:rsidR="00F428B0">
        <w:t xml:space="preserve">need is </w:t>
      </w:r>
      <w:r w:rsidR="00D07837">
        <w:t xml:space="preserve">evidence </w:t>
      </w:r>
      <w:r w:rsidR="00B82111">
        <w:t xml:space="preserve">that </w:t>
      </w:r>
      <w:r>
        <w:t xml:space="preserve">you </w:t>
      </w:r>
      <w:r w:rsidR="00B82111">
        <w:t xml:space="preserve">achieved the purpose or outcomes </w:t>
      </w:r>
      <w:r>
        <w:t xml:space="preserve">you </w:t>
      </w:r>
      <w:r w:rsidR="00B82111">
        <w:t xml:space="preserve">were aiming for. </w:t>
      </w:r>
    </w:p>
    <w:p w14:paraId="115D4252" w14:textId="52DB7204" w:rsidR="00F428B0" w:rsidRDefault="00090E5B">
      <w:r>
        <w:t xml:space="preserve">Once you’ve clarified what the indicators of success </w:t>
      </w:r>
      <w:r w:rsidR="001C05CA">
        <w:t xml:space="preserve">would </w:t>
      </w:r>
      <w:r>
        <w:t xml:space="preserve">be, you </w:t>
      </w:r>
      <w:r w:rsidR="00733943">
        <w:t>can plan</w:t>
      </w:r>
      <w:r w:rsidR="001C05CA">
        <w:t xml:space="preserve"> </w:t>
      </w:r>
      <w:r w:rsidR="0042282D">
        <w:t xml:space="preserve">how you will capture the </w:t>
      </w:r>
      <w:r w:rsidR="00733943">
        <w:t>evidence</w:t>
      </w:r>
      <w:r>
        <w:t xml:space="preserve">. </w:t>
      </w:r>
      <w:r w:rsidR="00103790">
        <w:t>Some of the evidence may come from participants, others may come from observation or other methods.</w:t>
      </w:r>
      <w:r w:rsidR="00C54CDB">
        <w:t xml:space="preserve"> How you capture these</w:t>
      </w:r>
      <w:r w:rsidR="00103790">
        <w:t xml:space="preserve"> </w:t>
      </w:r>
      <w:r>
        <w:t>will depend on the characteristics of your participants</w:t>
      </w:r>
      <w:r w:rsidR="00103790">
        <w:t xml:space="preserve"> and</w:t>
      </w:r>
      <w:r>
        <w:t xml:space="preserve"> </w:t>
      </w:r>
      <w:r w:rsidR="00B03176">
        <w:t>your interaction with them</w:t>
      </w:r>
      <w:r w:rsidR="00103790">
        <w:t>.</w:t>
      </w:r>
      <w:r w:rsidR="00B03176">
        <w:t xml:space="preserve"> </w:t>
      </w:r>
    </w:p>
    <w:p w14:paraId="34AFC783" w14:textId="50B398C8" w:rsidR="00096ED7" w:rsidRDefault="00096ED7">
      <w:r>
        <w:t>You can also consider whether you would be looking for short-term</w:t>
      </w:r>
      <w:r w:rsidR="00F65D3C">
        <w:t xml:space="preserve"> changes in participants, as well as medium-term or longer-term. </w:t>
      </w:r>
    </w:p>
    <w:p w14:paraId="7EA61373" w14:textId="00D1A301" w:rsidR="00ED26C9" w:rsidRPr="00ED26C9" w:rsidRDefault="00ED26C9">
      <w:pPr>
        <w:rPr>
          <w:b/>
          <w:bCs/>
          <w:sz w:val="28"/>
          <w:szCs w:val="28"/>
        </w:rPr>
      </w:pPr>
      <w:r>
        <w:rPr>
          <w:b/>
          <w:bCs/>
          <w:sz w:val="28"/>
          <w:szCs w:val="28"/>
        </w:rPr>
        <w:t xml:space="preserve">Useful </w:t>
      </w:r>
      <w:r w:rsidRPr="00ED26C9">
        <w:rPr>
          <w:b/>
          <w:bCs/>
          <w:sz w:val="28"/>
          <w:szCs w:val="28"/>
        </w:rPr>
        <w:t>Resources</w:t>
      </w:r>
    </w:p>
    <w:p w14:paraId="3F21D710" w14:textId="4443F8A1" w:rsidR="00842C49" w:rsidRDefault="00F85EB2">
      <w:r>
        <w:t xml:space="preserve">We have listed </w:t>
      </w:r>
      <w:r w:rsidR="00FC2CD0">
        <w:t>a few</w:t>
      </w:r>
      <w:r w:rsidR="00B84E16">
        <w:t xml:space="preserve"> </w:t>
      </w:r>
      <w:r w:rsidR="006746E2">
        <w:t xml:space="preserve">methods </w:t>
      </w:r>
      <w:r w:rsidR="00FC2CD0">
        <w:t xml:space="preserve">often used </w:t>
      </w:r>
      <w:r w:rsidR="00B84E16">
        <w:t xml:space="preserve">for measuring </w:t>
      </w:r>
      <w:r w:rsidR="006746E2">
        <w:t xml:space="preserve">outcomes </w:t>
      </w:r>
      <w:r w:rsidR="00B85688">
        <w:t>below</w:t>
      </w:r>
      <w:r>
        <w:t xml:space="preserve"> and you can </w:t>
      </w:r>
      <w:r w:rsidR="00C22D37">
        <w:t>find out</w:t>
      </w:r>
      <w:r>
        <w:t xml:space="preserve"> more fro</w:t>
      </w:r>
      <w:r w:rsidR="00C5367D">
        <w:t>m</w:t>
      </w:r>
      <w:r>
        <w:t xml:space="preserve"> </w:t>
      </w:r>
      <w:hyperlink r:id="rId35" w:history="1">
        <w:r w:rsidRPr="00C5367D">
          <w:rPr>
            <w:rStyle w:val="Hyperlink"/>
          </w:rPr>
          <w:t>Evaluation Support Scotland</w:t>
        </w:r>
      </w:hyperlink>
      <w:r w:rsidR="00C5367D">
        <w:t>.</w:t>
      </w:r>
    </w:p>
    <w:p w14:paraId="21884B10" w14:textId="423570C9" w:rsidR="00C66D4B" w:rsidRPr="00E5592A" w:rsidRDefault="0098665E" w:rsidP="00C66D4B">
      <w:pPr>
        <w:rPr>
          <w:b/>
          <w:bCs/>
        </w:rPr>
      </w:pPr>
      <w:r w:rsidRPr="00E5592A">
        <w:rPr>
          <w:b/>
          <w:bCs/>
        </w:rPr>
        <w:t>The Warwick-Edinburgh Mental Wellbeing Scales – WEMWBS</w:t>
      </w:r>
    </w:p>
    <w:p w14:paraId="5CD79935" w14:textId="22310265" w:rsidR="0098665E" w:rsidRDefault="00114E65" w:rsidP="00C66D4B">
      <w:hyperlink r:id="rId36" w:history="1">
        <w:r w:rsidR="00ED5C35" w:rsidRPr="00E5592A">
          <w:rPr>
            <w:rStyle w:val="Hyperlink"/>
          </w:rPr>
          <w:t>WEMWBS</w:t>
        </w:r>
      </w:hyperlink>
      <w:r w:rsidR="00ED5C35" w:rsidRPr="00ED5C35">
        <w:t xml:space="preserve"> has </w:t>
      </w:r>
      <w:r w:rsidR="00ED5C35">
        <w:t>two</w:t>
      </w:r>
      <w:r w:rsidR="00ED5C35" w:rsidRPr="00ED5C35">
        <w:t xml:space="preserve"> scales: the original 14-item scale and the short 7-item scale</w:t>
      </w:r>
      <w:r w:rsidR="00ED5C35">
        <w:t>.</w:t>
      </w:r>
      <w:r w:rsidR="00ED5C35" w:rsidRPr="00ED5C35">
        <w:t xml:space="preserve"> </w:t>
      </w:r>
      <w:r w:rsidR="00ED5C35">
        <w:t xml:space="preserve">These </w:t>
      </w:r>
      <w:r w:rsidR="00487946" w:rsidRPr="00487946">
        <w:t xml:space="preserve">were developed </w:t>
      </w:r>
      <w:r w:rsidR="00D231BF">
        <w:t>with funding from NHS Health</w:t>
      </w:r>
      <w:r w:rsidR="00CD6709">
        <w:t xml:space="preserve"> Scotland, </w:t>
      </w:r>
      <w:r w:rsidR="00487946" w:rsidRPr="00487946">
        <w:t>to enable the measuring of mental wellbeing in the general population and the evaluation of projects, programmes and policies which aim to improve mental wellbeing.</w:t>
      </w:r>
      <w:r w:rsidR="00D6309D">
        <w:t xml:space="preserve"> </w:t>
      </w:r>
      <w:r w:rsidR="00D6309D" w:rsidRPr="00D6309D">
        <w:t>The items are all worded positively and cover both feeling and functioning aspects of mental wellbeing.</w:t>
      </w:r>
      <w:r w:rsidR="00D6309D">
        <w:t xml:space="preserve"> </w:t>
      </w:r>
    </w:p>
    <w:p w14:paraId="6F80837A" w14:textId="77777777" w:rsidR="00C66D4B" w:rsidRPr="00E5592A" w:rsidRDefault="00C66D4B" w:rsidP="00C66D4B">
      <w:pPr>
        <w:rPr>
          <w:b/>
          <w:bCs/>
        </w:rPr>
      </w:pPr>
      <w:proofErr w:type="spellStart"/>
      <w:r w:rsidRPr="00E5592A">
        <w:rPr>
          <w:b/>
          <w:bCs/>
        </w:rPr>
        <w:lastRenderedPageBreak/>
        <w:t>Impactasaurus</w:t>
      </w:r>
      <w:proofErr w:type="spellEnd"/>
    </w:p>
    <w:p w14:paraId="3040C79F" w14:textId="77777777" w:rsidR="00C66D4B" w:rsidRDefault="00114E65" w:rsidP="00C66D4B">
      <w:hyperlink r:id="rId37" w:history="1">
        <w:proofErr w:type="spellStart"/>
        <w:r w:rsidR="00C66D4B" w:rsidRPr="00CB633A">
          <w:rPr>
            <w:rStyle w:val="Hyperlink"/>
          </w:rPr>
          <w:t>Impactasaurus</w:t>
        </w:r>
        <w:proofErr w:type="spellEnd"/>
      </w:hyperlink>
      <w:r w:rsidR="00C66D4B" w:rsidRPr="00EB1080">
        <w:t xml:space="preserve"> is an online tool for recording, </w:t>
      </w:r>
      <w:proofErr w:type="gramStart"/>
      <w:r w:rsidR="00C66D4B" w:rsidRPr="00EB1080">
        <w:t>monitoring</w:t>
      </w:r>
      <w:proofErr w:type="gramEnd"/>
      <w:r w:rsidR="00C66D4B" w:rsidRPr="00EB1080">
        <w:t xml:space="preserve"> and reporting on soft outcomes. It is currently free to use. It uses scaled questionnaires to record quantitative data.</w:t>
      </w:r>
      <w:r w:rsidR="00C66D4B" w:rsidRPr="00C66D4B">
        <w:t xml:space="preserve"> </w:t>
      </w:r>
    </w:p>
    <w:p w14:paraId="4DDABA9C" w14:textId="77777777" w:rsidR="00385D63" w:rsidRPr="00E5592A" w:rsidRDefault="00385D63" w:rsidP="00305206">
      <w:pPr>
        <w:rPr>
          <w:b/>
          <w:bCs/>
        </w:rPr>
      </w:pPr>
      <w:r w:rsidRPr="00E5592A">
        <w:rPr>
          <w:b/>
          <w:bCs/>
        </w:rPr>
        <w:t>YOU Ladder</w:t>
      </w:r>
    </w:p>
    <w:p w14:paraId="410B8FF4" w14:textId="0DA0A5EC" w:rsidR="00385D63" w:rsidRDefault="00114E65" w:rsidP="00305206">
      <w:hyperlink r:id="rId38" w:history="1">
        <w:r w:rsidR="00385D63" w:rsidRPr="00A9060B">
          <w:rPr>
            <w:rStyle w:val="Hyperlink"/>
          </w:rPr>
          <w:t>The YOU Ladder</w:t>
        </w:r>
      </w:hyperlink>
      <w:r w:rsidR="00385D63" w:rsidRPr="00385D63">
        <w:t xml:space="preserve"> is a visual measure of where the client is at any </w:t>
      </w:r>
      <w:proofErr w:type="gramStart"/>
      <w:r w:rsidR="00385D63" w:rsidRPr="00385D63">
        <w:t>particular moment</w:t>
      </w:r>
      <w:proofErr w:type="gramEnd"/>
      <w:r w:rsidR="00385D63" w:rsidRPr="00385D63">
        <w:t xml:space="preserve"> in their life</w:t>
      </w:r>
      <w:r w:rsidR="00553242">
        <w:t xml:space="preserve">, with regards to </w:t>
      </w:r>
      <w:r w:rsidR="002F3A13">
        <w:t xml:space="preserve">drugs and </w:t>
      </w:r>
      <w:r w:rsidR="00553242">
        <w:t>housing</w:t>
      </w:r>
      <w:r w:rsidR="00385D63" w:rsidRPr="00385D63">
        <w:t xml:space="preserve">. This ladder was adapted by Kevin Callaghan from West Lothian </w:t>
      </w:r>
      <w:proofErr w:type="spellStart"/>
      <w:r w:rsidR="00774BDE" w:rsidRPr="00385D63">
        <w:t>Cyrenians</w:t>
      </w:r>
      <w:proofErr w:type="spellEnd"/>
      <w:r w:rsidR="00774BDE" w:rsidRPr="00385D63">
        <w:t xml:space="preserve"> </w:t>
      </w:r>
      <w:r w:rsidR="00385D63" w:rsidRPr="00385D63">
        <w:t xml:space="preserve">to use </w:t>
      </w:r>
      <w:r w:rsidR="00774BDE">
        <w:t xml:space="preserve">in their </w:t>
      </w:r>
      <w:r w:rsidR="00774BDE" w:rsidRPr="00774BDE">
        <w:t>Drugs Outreach Project</w:t>
      </w:r>
      <w:r w:rsidR="00385D63" w:rsidRPr="00385D63">
        <w:t xml:space="preserve">. </w:t>
      </w:r>
    </w:p>
    <w:p w14:paraId="19A2E9E0" w14:textId="62F3FD66" w:rsidR="00C66D4B" w:rsidRPr="00E5592A" w:rsidRDefault="00C66D4B" w:rsidP="00C66D4B">
      <w:pPr>
        <w:rPr>
          <w:b/>
          <w:bCs/>
        </w:rPr>
      </w:pPr>
      <w:r w:rsidRPr="00E5592A">
        <w:rPr>
          <w:b/>
          <w:bCs/>
        </w:rPr>
        <w:t>Outcomes Star</w:t>
      </w:r>
    </w:p>
    <w:p w14:paraId="19F2E92E" w14:textId="77777777" w:rsidR="00C66D4B" w:rsidRDefault="00C66D4B" w:rsidP="00C66D4B">
      <w:r>
        <w:t xml:space="preserve">The Outcomes Star™ is a unique tool for supporting and measuring change when working with vulnerable people. It is widely used and has been adapted for different client groups and settings, including homelessness, mental health, employment. </w:t>
      </w:r>
    </w:p>
    <w:p w14:paraId="16E84309" w14:textId="6C4D6605" w:rsidR="00C66D4B" w:rsidRDefault="00C66D4B" w:rsidP="00C66D4B">
      <w:r>
        <w:t xml:space="preserve">There are now over 30 tools available and full training is now delivered in Scotland. There is a license fee to use the online and paper version and the social enterprise offer free support with implementation and reporting. You can find license </w:t>
      </w:r>
      <w:r w:rsidR="00F93931">
        <w:t>options</w:t>
      </w:r>
      <w:r>
        <w:t xml:space="preserve"> and costs on their website </w:t>
      </w:r>
      <w:hyperlink r:id="rId39" w:history="1">
        <w:r w:rsidRPr="00112EDC">
          <w:rPr>
            <w:rStyle w:val="Hyperlink"/>
          </w:rPr>
          <w:t>https://www.outcomesstar.org.uk/.</w:t>
        </w:r>
      </w:hyperlink>
    </w:p>
    <w:p w14:paraId="7C6AF9D3" w14:textId="5FCB2C71" w:rsidR="00295619" w:rsidRPr="00F95F23" w:rsidRDefault="00295619" w:rsidP="00C66D4B">
      <w:pPr>
        <w:rPr>
          <w:b/>
          <w:bCs/>
        </w:rPr>
      </w:pPr>
      <w:r w:rsidRPr="00F95F23">
        <w:rPr>
          <w:b/>
          <w:bCs/>
        </w:rPr>
        <w:t>Recognising our rich tapestry</w:t>
      </w:r>
    </w:p>
    <w:p w14:paraId="4D26C90D" w14:textId="5C68946A" w:rsidR="00865B92" w:rsidRDefault="00114E65" w:rsidP="00865B92">
      <w:hyperlink r:id="rId40" w:history="1">
        <w:r w:rsidR="00295619">
          <w:rPr>
            <w:rStyle w:val="Hyperlink"/>
          </w:rPr>
          <w:t>Recognising our rich tapestry: measuring the contribution of third sector organisations to tackling health inequalities</w:t>
        </w:r>
      </w:hyperlink>
      <w:r w:rsidR="00865B92">
        <w:t>.</w:t>
      </w:r>
      <w:r w:rsidR="007F04A2">
        <w:t xml:space="preserve"> </w:t>
      </w:r>
      <w:r w:rsidR="00865B92">
        <w:t>This resource seeks to help third sector organisations to understand:</w:t>
      </w:r>
    </w:p>
    <w:p w14:paraId="1DBA3AE5" w14:textId="58FC11F2" w:rsidR="00F95F23" w:rsidRDefault="00F95F23" w:rsidP="00F95F23">
      <w:pPr>
        <w:pStyle w:val="ListParagraph"/>
        <w:numPr>
          <w:ilvl w:val="0"/>
          <w:numId w:val="7"/>
        </w:numPr>
      </w:pPr>
      <w:r>
        <w:t>explain to funders or commissioners the value that your current work has in tackling health inequalities</w:t>
      </w:r>
    </w:p>
    <w:p w14:paraId="14E435DC" w14:textId="4C068FE0" w:rsidR="00F95F23" w:rsidRDefault="00F95F23" w:rsidP="00F95F23">
      <w:pPr>
        <w:pStyle w:val="ListParagraph"/>
        <w:numPr>
          <w:ilvl w:val="0"/>
          <w:numId w:val="7"/>
        </w:numPr>
      </w:pPr>
      <w:r>
        <w:t xml:space="preserve">help you plan new work and inform discussions with funders, </w:t>
      </w:r>
      <w:proofErr w:type="gramStart"/>
      <w:r>
        <w:t>commissioners</w:t>
      </w:r>
      <w:proofErr w:type="gramEnd"/>
      <w:r>
        <w:t xml:space="preserve"> or partners about new areas of work</w:t>
      </w:r>
    </w:p>
    <w:p w14:paraId="0F31214F" w14:textId="1A6D65F7" w:rsidR="00B85688" w:rsidRDefault="00F95F23" w:rsidP="00F95F23">
      <w:pPr>
        <w:pStyle w:val="ListParagraph"/>
        <w:numPr>
          <w:ilvl w:val="0"/>
          <w:numId w:val="7"/>
        </w:numPr>
      </w:pPr>
      <w:r>
        <w:t>decide what you will measure for the people you work with.</w:t>
      </w:r>
    </w:p>
    <w:p w14:paraId="10153E03" w14:textId="77777777" w:rsidR="00661827" w:rsidRDefault="00661827" w:rsidP="00661827"/>
    <w:p w14:paraId="0E8AABCE" w14:textId="4F2E1CDA" w:rsidR="00661827" w:rsidRPr="00EF7D51" w:rsidRDefault="000D0CAB" w:rsidP="00661827">
      <w:pPr>
        <w:rPr>
          <w:b/>
          <w:bCs/>
          <w:sz w:val="28"/>
          <w:szCs w:val="28"/>
        </w:rPr>
      </w:pPr>
      <w:r w:rsidRPr="00EF7D51">
        <w:rPr>
          <w:b/>
          <w:bCs/>
          <w:sz w:val="28"/>
          <w:szCs w:val="28"/>
        </w:rPr>
        <w:t>Common errors</w:t>
      </w:r>
    </w:p>
    <w:p w14:paraId="56CDD116" w14:textId="059D3738" w:rsidR="000D0CAB" w:rsidRDefault="00ED26C9" w:rsidP="00661827">
      <w:r>
        <w:t>C</w:t>
      </w:r>
      <w:r w:rsidR="000D0CAB">
        <w:t>ommon mistakes people make when applying for funding include:</w:t>
      </w:r>
    </w:p>
    <w:p w14:paraId="42E3A59F" w14:textId="7663BEF3" w:rsidR="00D7419E" w:rsidRDefault="00AE5825" w:rsidP="00D7419E">
      <w:pPr>
        <w:pStyle w:val="ListParagraph"/>
        <w:numPr>
          <w:ilvl w:val="0"/>
          <w:numId w:val="8"/>
        </w:numPr>
      </w:pPr>
      <w:r>
        <w:t xml:space="preserve">Failing to check their </w:t>
      </w:r>
      <w:r w:rsidR="00D7419E">
        <w:t>eligibility for the fund – this is the main reason funding applications are turned down</w:t>
      </w:r>
      <w:r w:rsidR="00EC6E53">
        <w:t>. Look carefully at who is eligible, and what is eligible before you proceed. If you’re still not sure, make contact to discuss.</w:t>
      </w:r>
    </w:p>
    <w:p w14:paraId="66560D91" w14:textId="63E32FB2" w:rsidR="000D0CAB" w:rsidRDefault="000D0CAB" w:rsidP="00EF7D51">
      <w:pPr>
        <w:pStyle w:val="ListParagraph"/>
        <w:numPr>
          <w:ilvl w:val="0"/>
          <w:numId w:val="8"/>
        </w:numPr>
      </w:pPr>
      <w:r>
        <w:t>Writing an application as if they are applying for a job</w:t>
      </w:r>
      <w:r w:rsidR="00B123FD">
        <w:t xml:space="preserve"> – the questions are not aimed at you personally, you are representing your organisation.</w:t>
      </w:r>
      <w:r w:rsidR="009E65A5">
        <w:t xml:space="preserve"> A </w:t>
      </w:r>
      <w:r w:rsidR="00C55FE8">
        <w:t>first-person</w:t>
      </w:r>
      <w:r w:rsidR="009E65A5">
        <w:t xml:space="preserve"> perspective gives the impression that the </w:t>
      </w:r>
      <w:r w:rsidR="00C55FE8">
        <w:t>activity relies solely on you and if you were offered another job, the enterprise may fail.</w:t>
      </w:r>
    </w:p>
    <w:p w14:paraId="780031D2" w14:textId="59C6086F" w:rsidR="009615D0" w:rsidRDefault="00AE5825" w:rsidP="00AE5825">
      <w:pPr>
        <w:pStyle w:val="ListParagraph"/>
        <w:numPr>
          <w:ilvl w:val="0"/>
          <w:numId w:val="8"/>
        </w:numPr>
      </w:pPr>
      <w:r>
        <w:t xml:space="preserve">Failing to </w:t>
      </w:r>
      <w:r w:rsidR="009615D0">
        <w:t xml:space="preserve">read the guidance </w:t>
      </w:r>
      <w:r w:rsidR="00615565">
        <w:t>before complet</w:t>
      </w:r>
      <w:r>
        <w:t>ing</w:t>
      </w:r>
      <w:r w:rsidR="00615565">
        <w:t xml:space="preserve"> the form</w:t>
      </w:r>
      <w:r w:rsidR="00B96992">
        <w:t xml:space="preserve"> – funding guidance is designed to provide a</w:t>
      </w:r>
      <w:r w:rsidR="00E31487">
        <w:t>n</w:t>
      </w:r>
      <w:r w:rsidR="00B96992">
        <w:t xml:space="preserve"> </w:t>
      </w:r>
      <w:r w:rsidR="00E31487">
        <w:t xml:space="preserve">explanation </w:t>
      </w:r>
      <w:r w:rsidR="00B96992">
        <w:t xml:space="preserve">of the criteria and of each question, so that there can be no misunderstanding about what they are </w:t>
      </w:r>
      <w:r w:rsidR="00E31487">
        <w:t>looking for.</w:t>
      </w:r>
    </w:p>
    <w:p w14:paraId="07B6CF49" w14:textId="529B9B02" w:rsidR="00615565" w:rsidRDefault="00AE5825" w:rsidP="00EF7D51">
      <w:pPr>
        <w:pStyle w:val="ListParagraph"/>
        <w:numPr>
          <w:ilvl w:val="0"/>
          <w:numId w:val="8"/>
        </w:numPr>
      </w:pPr>
      <w:r>
        <w:t xml:space="preserve">Misinterpreting </w:t>
      </w:r>
      <w:r w:rsidR="00615565">
        <w:t xml:space="preserve">the question – </w:t>
      </w:r>
      <w:proofErr w:type="spellStart"/>
      <w:r w:rsidR="00615565">
        <w:t>eg.</w:t>
      </w:r>
      <w:proofErr w:type="spellEnd"/>
      <w:r w:rsidR="00615565">
        <w:t xml:space="preserve"> if a question </w:t>
      </w:r>
      <w:proofErr w:type="gramStart"/>
      <w:r w:rsidR="00615565">
        <w:t>asks</w:t>
      </w:r>
      <w:proofErr w:type="gramEnd"/>
      <w:r w:rsidR="00615565">
        <w:t xml:space="preserve"> </w:t>
      </w:r>
      <w:r w:rsidR="00031563">
        <w:t>‘</w:t>
      </w:r>
      <w:r w:rsidR="00615565">
        <w:t>how you achieve something</w:t>
      </w:r>
      <w:r w:rsidR="00031563">
        <w:t>’</w:t>
      </w:r>
      <w:r w:rsidR="00615565">
        <w:t>, the answer should be a description of how you actually do it</w:t>
      </w:r>
      <w:r w:rsidR="00380897">
        <w:t xml:space="preserve">, not confirmation </w:t>
      </w:r>
      <w:r w:rsidR="00E626B7">
        <w:t xml:space="preserve">that </w:t>
      </w:r>
      <w:r w:rsidR="00380897">
        <w:t xml:space="preserve">you do, or who </w:t>
      </w:r>
      <w:r w:rsidR="00E626B7">
        <w:t>you do it for</w:t>
      </w:r>
      <w:r w:rsidR="00031563">
        <w:t>,</w:t>
      </w:r>
      <w:r w:rsidR="00571163">
        <w:t xml:space="preserve"> or </w:t>
      </w:r>
      <w:r w:rsidR="00DD754D">
        <w:t>why</w:t>
      </w:r>
      <w:r w:rsidR="00742B6D">
        <w:t>.</w:t>
      </w:r>
      <w:r w:rsidR="00571163">
        <w:t xml:space="preserve"> Also, if two questions seem to</w:t>
      </w:r>
      <w:r>
        <w:t xml:space="preserve"> you to</w:t>
      </w:r>
      <w:r w:rsidR="00571163">
        <w:t xml:space="preserve"> be asking the same thing, </w:t>
      </w:r>
      <w:r>
        <w:t xml:space="preserve">it’s possible that </w:t>
      </w:r>
      <w:r w:rsidR="00571163">
        <w:t>you have misinterpreted the question</w:t>
      </w:r>
      <w:r w:rsidR="00DD754D">
        <w:t>s</w:t>
      </w:r>
      <w:r w:rsidR="00571163">
        <w:t xml:space="preserve">, </w:t>
      </w:r>
      <w:r w:rsidR="00DD754D">
        <w:t xml:space="preserve">so </w:t>
      </w:r>
      <w:r w:rsidR="00571163">
        <w:t>check the guidance</w:t>
      </w:r>
      <w:r w:rsidR="00DD754D">
        <w:t xml:space="preserve"> again</w:t>
      </w:r>
      <w:r>
        <w:t>.</w:t>
      </w:r>
    </w:p>
    <w:p w14:paraId="1053F182" w14:textId="75ADA33E" w:rsidR="00833994" w:rsidRDefault="00833994" w:rsidP="00EF7D51">
      <w:pPr>
        <w:pStyle w:val="ListParagraph"/>
        <w:numPr>
          <w:ilvl w:val="0"/>
          <w:numId w:val="8"/>
        </w:numPr>
      </w:pPr>
      <w:r>
        <w:lastRenderedPageBreak/>
        <w:t xml:space="preserve">Repeating </w:t>
      </w:r>
      <w:r w:rsidR="00DF6389">
        <w:t xml:space="preserve">the same information </w:t>
      </w:r>
      <w:r w:rsidR="00304F5F">
        <w:t>in</w:t>
      </w:r>
      <w:r w:rsidR="00DF6389">
        <w:t xml:space="preserve"> </w:t>
      </w:r>
      <w:r w:rsidR="00304F5F">
        <w:t xml:space="preserve">response </w:t>
      </w:r>
      <w:r w:rsidR="00DF6389">
        <w:t xml:space="preserve">to different questions </w:t>
      </w:r>
      <w:r w:rsidR="00F635E1">
        <w:t>–</w:t>
      </w:r>
      <w:r w:rsidR="00DF6389">
        <w:t xml:space="preserve"> </w:t>
      </w:r>
      <w:r w:rsidR="00F635E1">
        <w:t>funding panels may have to read hundreds of applications</w:t>
      </w:r>
      <w:r w:rsidR="00280066">
        <w:t>.</w:t>
      </w:r>
      <w:r w:rsidR="00F635E1">
        <w:t xml:space="preserve"> </w:t>
      </w:r>
      <w:r w:rsidR="00BC7DD9">
        <w:t>Your challenge is to b</w:t>
      </w:r>
      <w:r w:rsidR="006B6C70">
        <w:t xml:space="preserve">e </w:t>
      </w:r>
      <w:r w:rsidR="00BC7DD9">
        <w:t xml:space="preserve">brief, </w:t>
      </w:r>
      <w:r w:rsidR="00DF25B1">
        <w:t>succinct</w:t>
      </w:r>
      <w:r w:rsidR="006B6C70">
        <w:t xml:space="preserve"> </w:t>
      </w:r>
      <w:r w:rsidR="00304F5F">
        <w:t xml:space="preserve">and </w:t>
      </w:r>
      <w:r w:rsidR="004B6951">
        <w:t xml:space="preserve">respond </w:t>
      </w:r>
      <w:r w:rsidR="00BC7DD9">
        <w:t>only to what is being asked</w:t>
      </w:r>
      <w:r w:rsidR="006B6C70">
        <w:t xml:space="preserve">, otherwise you’ll </w:t>
      </w:r>
      <w:r w:rsidR="00280066">
        <w:t>not only mak</w:t>
      </w:r>
      <w:r w:rsidR="006B6C70">
        <w:t>e</w:t>
      </w:r>
      <w:r w:rsidR="00280066">
        <w:t xml:space="preserve"> their job more </w:t>
      </w:r>
      <w:r w:rsidR="00522F58">
        <w:t>difficult,</w:t>
      </w:r>
      <w:r w:rsidR="00280066">
        <w:t xml:space="preserve"> but reduc</w:t>
      </w:r>
      <w:r w:rsidR="006B6C70">
        <w:t>e</w:t>
      </w:r>
      <w:r w:rsidR="00280066">
        <w:t xml:space="preserve"> the chance of being awarded the grant.</w:t>
      </w:r>
    </w:p>
    <w:p w14:paraId="6D9A6F4F" w14:textId="5BFBFDB3" w:rsidR="00150CF9" w:rsidRDefault="002F11D1" w:rsidP="00150CF9">
      <w:pPr>
        <w:pStyle w:val="ListParagraph"/>
        <w:numPr>
          <w:ilvl w:val="0"/>
          <w:numId w:val="8"/>
        </w:numPr>
      </w:pPr>
      <w:r>
        <w:t xml:space="preserve">Providing </w:t>
      </w:r>
      <w:r w:rsidR="00EC6E53">
        <w:t xml:space="preserve">outcomes </w:t>
      </w:r>
      <w:r>
        <w:t xml:space="preserve">that are descriptions of your </w:t>
      </w:r>
      <w:r w:rsidR="00EC6E53">
        <w:t>activity</w:t>
      </w:r>
      <w:r>
        <w:t xml:space="preserve"> </w:t>
      </w:r>
      <w:r w:rsidR="00D73458">
        <w:t xml:space="preserve">– </w:t>
      </w:r>
      <w:r w:rsidR="00362F69">
        <w:t xml:space="preserve">an outcome should describe the change you hope to see in your </w:t>
      </w:r>
      <w:r w:rsidR="00A25547">
        <w:t xml:space="preserve">service </w:t>
      </w:r>
      <w:r w:rsidR="00362F69">
        <w:t>participants</w:t>
      </w:r>
      <w:r w:rsidR="00A25547">
        <w:t>. I</w:t>
      </w:r>
      <w:r w:rsidR="00D73458">
        <w:t>f your ‘outcome description’ includes</w:t>
      </w:r>
      <w:r w:rsidR="00E821FE">
        <w:t xml:space="preserve"> </w:t>
      </w:r>
      <w:r w:rsidR="00E821FE" w:rsidRPr="00EA73EF">
        <w:rPr>
          <w:u w:val="single"/>
        </w:rPr>
        <w:t>what</w:t>
      </w:r>
      <w:r w:rsidR="00E821FE">
        <w:t xml:space="preserve"> you will do, </w:t>
      </w:r>
      <w:r w:rsidR="00D73458" w:rsidRPr="00EA73EF">
        <w:rPr>
          <w:u w:val="single"/>
        </w:rPr>
        <w:t>who</w:t>
      </w:r>
      <w:r w:rsidR="00D73458">
        <w:t xml:space="preserve"> you will be helping </w:t>
      </w:r>
      <w:r w:rsidR="000F5610">
        <w:t>or</w:t>
      </w:r>
      <w:r w:rsidR="00D73458">
        <w:t xml:space="preserve"> </w:t>
      </w:r>
      <w:r w:rsidR="00D73458" w:rsidRPr="00EA73EF">
        <w:rPr>
          <w:u w:val="single"/>
        </w:rPr>
        <w:t>how</w:t>
      </w:r>
      <w:r w:rsidR="00D73458">
        <w:t>, the</w:t>
      </w:r>
      <w:r w:rsidR="00833994">
        <w:t xml:space="preserve">n </w:t>
      </w:r>
      <w:r w:rsidR="006765F6">
        <w:t xml:space="preserve">you should </w:t>
      </w:r>
      <w:r w:rsidR="00D73458">
        <w:t xml:space="preserve">move these </w:t>
      </w:r>
      <w:r w:rsidR="00833994">
        <w:t xml:space="preserve">to a more appropriate </w:t>
      </w:r>
      <w:r w:rsidR="006765F6">
        <w:t>question</w:t>
      </w:r>
      <w:r w:rsidR="00345665">
        <w:t>,</w:t>
      </w:r>
      <w:r w:rsidR="00D73458">
        <w:t xml:space="preserve"> </w:t>
      </w:r>
      <w:r w:rsidR="002D6242">
        <w:t>leav</w:t>
      </w:r>
      <w:r w:rsidR="00345665">
        <w:t>ing</w:t>
      </w:r>
      <w:r w:rsidR="002D6242">
        <w:t xml:space="preserve"> only </w:t>
      </w:r>
      <w:r w:rsidR="00D73458">
        <w:t>the reason</w:t>
      </w:r>
      <w:r w:rsidR="006765F6">
        <w:t>(s)</w:t>
      </w:r>
      <w:r w:rsidR="00D73458">
        <w:t xml:space="preserve"> </w:t>
      </w:r>
      <w:r w:rsidR="00D73458" w:rsidRPr="00EA73EF">
        <w:rPr>
          <w:u w:val="single"/>
        </w:rPr>
        <w:t>why</w:t>
      </w:r>
      <w:r w:rsidR="00345665" w:rsidRPr="00345665">
        <w:t xml:space="preserve"> you do it</w:t>
      </w:r>
      <w:r w:rsidR="006765F6">
        <w:t xml:space="preserve"> as outcome</w:t>
      </w:r>
      <w:r w:rsidR="009D7BE8">
        <w:t>(</w:t>
      </w:r>
      <w:r w:rsidR="006765F6">
        <w:t>s</w:t>
      </w:r>
      <w:r w:rsidR="009D7BE8">
        <w:t>)</w:t>
      </w:r>
      <w:r w:rsidR="00150CF9">
        <w:t xml:space="preserve">. </w:t>
      </w:r>
    </w:p>
    <w:p w14:paraId="25F100AF" w14:textId="569A4CF8" w:rsidR="00150CF9" w:rsidRDefault="00150CF9" w:rsidP="002124F4">
      <w:r>
        <w:t>Example:</w:t>
      </w:r>
      <w:r w:rsidR="00E821FE">
        <w:t xml:space="preserve"> </w:t>
      </w:r>
      <w:r w:rsidR="00DF4E46">
        <w:t>“</w:t>
      </w:r>
      <w:r w:rsidR="00E821FE" w:rsidRPr="00E821FE">
        <w:t>Practising yoga and other wellness activities promotes relaxation and has been shown to reduce stress and feelings of anxiety.</w:t>
      </w:r>
      <w:r w:rsidR="00DF4E46">
        <w:t>”</w:t>
      </w:r>
      <w:r w:rsidR="00E821FE">
        <w:t xml:space="preserve"> </w:t>
      </w:r>
      <w:r w:rsidR="002124F4">
        <w:t xml:space="preserve">The </w:t>
      </w:r>
      <w:r w:rsidR="00146283">
        <w:t>outcome</w:t>
      </w:r>
      <w:r w:rsidR="002124F4">
        <w:t xml:space="preserve"> is</w:t>
      </w:r>
      <w:r w:rsidR="00C46640">
        <w:t>:</w:t>
      </w:r>
      <w:r w:rsidR="002124F4">
        <w:t xml:space="preserve"> </w:t>
      </w:r>
      <w:r w:rsidR="00DF4E46" w:rsidRPr="00E821FE">
        <w:t>reduc</w:t>
      </w:r>
      <w:r w:rsidR="00DF4E46">
        <w:t>ing</w:t>
      </w:r>
      <w:r w:rsidR="00DF4E46" w:rsidRPr="00E821FE">
        <w:t xml:space="preserve"> stress and feelings of anxiety</w:t>
      </w:r>
      <w:r w:rsidR="00DF4E46">
        <w:t xml:space="preserve">. </w:t>
      </w:r>
    </w:p>
    <w:p w14:paraId="73A002DB" w14:textId="0EEFF1DB" w:rsidR="00FD546A" w:rsidRDefault="00FD546A" w:rsidP="002124F4">
      <w:r>
        <w:t>Example: “</w:t>
      </w:r>
      <w:r w:rsidRPr="00FD546A">
        <w:t xml:space="preserve">Upskilling individuals enabling them to access our facilities at </w:t>
      </w:r>
      <w:r w:rsidR="009C0BE3">
        <w:t>X Hall</w:t>
      </w:r>
      <w:r w:rsidRPr="00FD546A">
        <w:t>, using online and face to face training, improving employability skills</w:t>
      </w:r>
      <w:r w:rsidR="00C004CA">
        <w:t>.” The outcome is: improving employability skills.</w:t>
      </w:r>
    </w:p>
    <w:p w14:paraId="39A699E2" w14:textId="7F396F1D" w:rsidR="00B20A3C" w:rsidRDefault="0080744F" w:rsidP="00B20A3C">
      <w:pPr>
        <w:spacing w:after="0"/>
      </w:pPr>
      <w:r>
        <w:t>Example: “</w:t>
      </w:r>
      <w:r w:rsidR="00AA5BB4" w:rsidRPr="00AA5BB4">
        <w:t>The event will address social isolation faced by many, which will contribute to improv</w:t>
      </w:r>
      <w:r w:rsidR="00AD6980">
        <w:t>ed</w:t>
      </w:r>
      <w:r w:rsidR="00AA5BB4" w:rsidRPr="00AA5BB4">
        <w:t xml:space="preserve"> mental health and reductions in suicides.</w:t>
      </w:r>
      <w:r>
        <w:t xml:space="preserve">” The outcomes are: </w:t>
      </w:r>
    </w:p>
    <w:p w14:paraId="54476906" w14:textId="68458CF9" w:rsidR="00B20A3C" w:rsidRDefault="00B20A3C" w:rsidP="00B20A3C">
      <w:pPr>
        <w:pStyle w:val="ListParagraph"/>
        <w:numPr>
          <w:ilvl w:val="0"/>
          <w:numId w:val="9"/>
        </w:numPr>
      </w:pPr>
      <w:r>
        <w:t>reduc</w:t>
      </w:r>
      <w:r w:rsidR="00C50F7D">
        <w:t>ing</w:t>
      </w:r>
      <w:r>
        <w:t xml:space="preserve"> social and geographical isolation, </w:t>
      </w:r>
    </w:p>
    <w:p w14:paraId="361157C1" w14:textId="483410D6" w:rsidR="00B20A3C" w:rsidRDefault="003C018E" w:rsidP="00B20A3C">
      <w:pPr>
        <w:pStyle w:val="ListParagraph"/>
        <w:numPr>
          <w:ilvl w:val="0"/>
          <w:numId w:val="9"/>
        </w:numPr>
      </w:pPr>
      <w:r>
        <w:t>i</w:t>
      </w:r>
      <w:r w:rsidR="00B20A3C">
        <w:t>mprov</w:t>
      </w:r>
      <w:r w:rsidR="00C50F7D">
        <w:t>ing</w:t>
      </w:r>
      <w:r w:rsidR="00B20A3C">
        <w:t xml:space="preserve"> mental health, </w:t>
      </w:r>
    </w:p>
    <w:p w14:paraId="7448B362" w14:textId="221D71B2" w:rsidR="00AA5BB4" w:rsidRDefault="00B20A3C" w:rsidP="00B20A3C">
      <w:pPr>
        <w:pStyle w:val="ListParagraph"/>
        <w:numPr>
          <w:ilvl w:val="0"/>
          <w:numId w:val="9"/>
        </w:numPr>
      </w:pPr>
      <w:r>
        <w:t>reduc</w:t>
      </w:r>
      <w:r w:rsidR="00C50F7D">
        <w:t>ing</w:t>
      </w:r>
      <w:r>
        <w:t xml:space="preserve"> risk of suicide.</w:t>
      </w:r>
    </w:p>
    <w:p w14:paraId="1E6EF08C" w14:textId="77777777" w:rsidR="00AD6980" w:rsidRDefault="005C01F3" w:rsidP="00AD6980">
      <w:pPr>
        <w:spacing w:after="0"/>
      </w:pPr>
      <w:r>
        <w:t>Example: “</w:t>
      </w:r>
      <w:r w:rsidR="001C169F" w:rsidRPr="001C169F">
        <w:t xml:space="preserve">Providing </w:t>
      </w:r>
      <w:r w:rsidR="001C169F">
        <w:t>X</w:t>
      </w:r>
      <w:r w:rsidR="001C169F" w:rsidRPr="001C169F">
        <w:t xml:space="preserve"> more vulnerable adults with learning difficulties a safe and supportive environment to develop transferable skills and an increased sense of self-worth through engagement with </w:t>
      </w:r>
      <w:r w:rsidR="00E60E91">
        <w:t xml:space="preserve">the outdoors and </w:t>
      </w:r>
      <w:r w:rsidR="00C50F7D">
        <w:t>gardening</w:t>
      </w:r>
      <w:r w:rsidR="001C169F">
        <w:t>.</w:t>
      </w:r>
      <w:r>
        <w:t>”</w:t>
      </w:r>
      <w:r w:rsidR="001C169F">
        <w:t xml:space="preserve"> The outcomes are: </w:t>
      </w:r>
    </w:p>
    <w:p w14:paraId="539C6D98" w14:textId="77777777" w:rsidR="00AD6980" w:rsidRDefault="001C169F" w:rsidP="00AD6980">
      <w:pPr>
        <w:pStyle w:val="ListParagraph"/>
        <w:numPr>
          <w:ilvl w:val="0"/>
          <w:numId w:val="10"/>
        </w:numPr>
      </w:pPr>
      <w:r>
        <w:t>increas</w:t>
      </w:r>
      <w:r w:rsidR="009C0BE3">
        <w:t>ing</w:t>
      </w:r>
      <w:r>
        <w:t xml:space="preserve"> sense of self-worth</w:t>
      </w:r>
      <w:r w:rsidR="00665EEB">
        <w:t xml:space="preserve">, </w:t>
      </w:r>
    </w:p>
    <w:p w14:paraId="405EF913" w14:textId="6B9731D8" w:rsidR="00A906AF" w:rsidRDefault="00665EEB" w:rsidP="00A906AF">
      <w:pPr>
        <w:pStyle w:val="ListParagraph"/>
        <w:numPr>
          <w:ilvl w:val="0"/>
          <w:numId w:val="10"/>
        </w:numPr>
      </w:pPr>
      <w:r>
        <w:t>developing transferable skills</w:t>
      </w:r>
      <w:r w:rsidR="005C01F3">
        <w:t>.</w:t>
      </w:r>
    </w:p>
    <w:p w14:paraId="3709C92A" w14:textId="26EA8EAA" w:rsidR="003C018E" w:rsidRDefault="003C018E" w:rsidP="003C018E">
      <w:proofErr w:type="gramStart"/>
      <w:r>
        <w:t>In order to</w:t>
      </w:r>
      <w:proofErr w:type="gramEnd"/>
      <w:r>
        <w:t xml:space="preserve"> measure </w:t>
      </w:r>
      <w:r w:rsidR="0005394C">
        <w:t>your</w:t>
      </w:r>
      <w:r>
        <w:t xml:space="preserve"> outcomes, </w:t>
      </w:r>
      <w:r w:rsidR="0005394C">
        <w:t xml:space="preserve">you will need to capture </w:t>
      </w:r>
      <w:r w:rsidR="009374FC">
        <w:t xml:space="preserve">(as a minimum) a baseline </w:t>
      </w:r>
      <w:r w:rsidR="00EA3EF2">
        <w:t xml:space="preserve">measurement </w:t>
      </w:r>
      <w:r w:rsidR="009374FC">
        <w:t xml:space="preserve">and </w:t>
      </w:r>
      <w:r w:rsidR="00B755D4">
        <w:t xml:space="preserve">then </w:t>
      </w:r>
      <w:r w:rsidR="00EA3EF2">
        <w:t xml:space="preserve">compare that to a </w:t>
      </w:r>
      <w:r w:rsidR="004A182E">
        <w:t xml:space="preserve">subsequent </w:t>
      </w:r>
      <w:r w:rsidR="00EA3EF2">
        <w:t>milestone</w:t>
      </w:r>
      <w:r w:rsidR="004A182E">
        <w:t xml:space="preserve">. </w:t>
      </w:r>
      <w:r w:rsidR="00CB459B">
        <w:t>Think of it in terms of monitoring someone’s physical journey from A</w:t>
      </w:r>
      <w:r w:rsidR="003A6722">
        <w:t>-</w:t>
      </w:r>
      <w:r w:rsidR="00CB459B">
        <w:t>B. Record their starting point</w:t>
      </w:r>
      <w:r w:rsidR="003A6722">
        <w:t>,</w:t>
      </w:r>
      <w:r w:rsidR="00CB459B">
        <w:t xml:space="preserve"> </w:t>
      </w:r>
      <w:r w:rsidR="00EA699E">
        <w:t>their distance part-</w:t>
      </w:r>
      <w:r w:rsidR="00CB459B">
        <w:t xml:space="preserve">way </w:t>
      </w:r>
      <w:r w:rsidR="00EA699E">
        <w:t>through</w:t>
      </w:r>
      <w:r w:rsidR="00342CAA">
        <w:t xml:space="preserve"> the journey time </w:t>
      </w:r>
      <w:r w:rsidR="00CB459B">
        <w:t xml:space="preserve">and </w:t>
      </w:r>
      <w:r w:rsidR="003A6722">
        <w:t xml:space="preserve">their end point, to </w:t>
      </w:r>
      <w:r w:rsidR="00CB459B">
        <w:t xml:space="preserve">see </w:t>
      </w:r>
      <w:r w:rsidR="00342CAA">
        <w:t xml:space="preserve">how </w:t>
      </w:r>
      <w:r w:rsidR="00865F9A">
        <w:t xml:space="preserve">much </w:t>
      </w:r>
      <w:r w:rsidR="00CB459B">
        <w:t>progress</w:t>
      </w:r>
      <w:r w:rsidR="00342CAA">
        <w:t xml:space="preserve"> they made</w:t>
      </w:r>
      <w:r w:rsidR="00CB459B">
        <w:t xml:space="preserve">. </w:t>
      </w:r>
      <w:r w:rsidR="00E056C9">
        <w:t xml:space="preserve">It can be challenging to monitor </w:t>
      </w:r>
      <w:r w:rsidR="00EA699E">
        <w:t xml:space="preserve">progress if you’re aiming to improve </w:t>
      </w:r>
      <w:r w:rsidR="00E056C9">
        <w:t>mental health</w:t>
      </w:r>
      <w:r w:rsidR="00EA699E">
        <w:t xml:space="preserve">, </w:t>
      </w:r>
      <w:r w:rsidR="00E74E30">
        <w:t>but you will find links</w:t>
      </w:r>
      <w:r w:rsidR="00845267">
        <w:t xml:space="preserve"> in useful resources,</w:t>
      </w:r>
      <w:r w:rsidR="00E74E30">
        <w:t xml:space="preserve"> to several </w:t>
      </w:r>
      <w:r w:rsidR="00845267">
        <w:t xml:space="preserve">methods </w:t>
      </w:r>
      <w:r w:rsidR="00E74E30">
        <w:t>designed to help</w:t>
      </w:r>
      <w:r w:rsidR="00865F9A">
        <w:t xml:space="preserve"> </w:t>
      </w:r>
      <w:r w:rsidR="00845267">
        <w:t>with this</w:t>
      </w:r>
      <w:r w:rsidR="002C235C">
        <w:t>, such as WEMWBS (Warwick Edinburgh Mental Wellbeing Scale)</w:t>
      </w:r>
      <w:r w:rsidR="00E74E30">
        <w:t>.</w:t>
      </w:r>
    </w:p>
    <w:p w14:paraId="3D0D19D1" w14:textId="6BA6E772" w:rsidR="00865F9A" w:rsidRDefault="00436C0B" w:rsidP="003C018E">
      <w:r>
        <w:t xml:space="preserve">Be careful about claiming all the credit </w:t>
      </w:r>
      <w:r w:rsidR="001415E4">
        <w:t>when</w:t>
      </w:r>
      <w:r>
        <w:t xml:space="preserve"> your participants have made progress over a long period of time. There can be many contributing factors, </w:t>
      </w:r>
      <w:r w:rsidR="00D467DB">
        <w:t>both positive and negative, so keep that in mind when analysing the results of your measurements.</w:t>
      </w:r>
    </w:p>
    <w:p w14:paraId="26A21941" w14:textId="2925E956" w:rsidR="00654315" w:rsidRDefault="00654315" w:rsidP="001C3FBF"/>
    <w:sectPr w:rsidR="006543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21E5" w14:textId="77777777" w:rsidR="007B4B90" w:rsidRDefault="007B4B90" w:rsidP="006A1052">
      <w:pPr>
        <w:spacing w:after="0" w:line="240" w:lineRule="auto"/>
      </w:pPr>
      <w:r>
        <w:separator/>
      </w:r>
    </w:p>
  </w:endnote>
  <w:endnote w:type="continuationSeparator" w:id="0">
    <w:p w14:paraId="70F7971C" w14:textId="77777777" w:rsidR="007B4B90" w:rsidRDefault="007B4B90" w:rsidP="006A1052">
      <w:pPr>
        <w:spacing w:after="0" w:line="240" w:lineRule="auto"/>
      </w:pPr>
      <w:r>
        <w:continuationSeparator/>
      </w:r>
    </w:p>
  </w:endnote>
  <w:endnote w:type="continuationNotice" w:id="1">
    <w:p w14:paraId="69BFABE6" w14:textId="77777777" w:rsidR="00900B8A" w:rsidRDefault="00900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8523" w14:textId="77777777" w:rsidR="007B4B90" w:rsidRDefault="007B4B90" w:rsidP="006A1052">
      <w:pPr>
        <w:spacing w:after="0" w:line="240" w:lineRule="auto"/>
      </w:pPr>
      <w:r>
        <w:separator/>
      </w:r>
    </w:p>
  </w:footnote>
  <w:footnote w:type="continuationSeparator" w:id="0">
    <w:p w14:paraId="1589772A" w14:textId="77777777" w:rsidR="007B4B90" w:rsidRDefault="007B4B90" w:rsidP="006A1052">
      <w:pPr>
        <w:spacing w:after="0" w:line="240" w:lineRule="auto"/>
      </w:pPr>
      <w:r>
        <w:continuationSeparator/>
      </w:r>
    </w:p>
  </w:footnote>
  <w:footnote w:type="continuationNotice" w:id="1">
    <w:p w14:paraId="48805B00" w14:textId="77777777" w:rsidR="00900B8A" w:rsidRDefault="00900B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5C9"/>
    <w:multiLevelType w:val="hybridMultilevel"/>
    <w:tmpl w:val="C216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43C67"/>
    <w:multiLevelType w:val="hybridMultilevel"/>
    <w:tmpl w:val="C56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A755F"/>
    <w:multiLevelType w:val="hybridMultilevel"/>
    <w:tmpl w:val="2FBA566A"/>
    <w:lvl w:ilvl="0" w:tplc="798A0924">
      <w:start w:val="1"/>
      <w:numFmt w:val="bullet"/>
      <w:lvlText w:val="•"/>
      <w:lvlJc w:val="left"/>
      <w:pPr>
        <w:tabs>
          <w:tab w:val="num" w:pos="720"/>
        </w:tabs>
        <w:ind w:left="720" w:hanging="360"/>
      </w:pPr>
      <w:rPr>
        <w:rFonts w:ascii="Times New Roman" w:hAnsi="Times New Roman" w:hint="default"/>
      </w:rPr>
    </w:lvl>
    <w:lvl w:ilvl="1" w:tplc="18920BD2" w:tentative="1">
      <w:start w:val="1"/>
      <w:numFmt w:val="bullet"/>
      <w:lvlText w:val="•"/>
      <w:lvlJc w:val="left"/>
      <w:pPr>
        <w:tabs>
          <w:tab w:val="num" w:pos="1440"/>
        </w:tabs>
        <w:ind w:left="1440" w:hanging="360"/>
      </w:pPr>
      <w:rPr>
        <w:rFonts w:ascii="Times New Roman" w:hAnsi="Times New Roman" w:hint="default"/>
      </w:rPr>
    </w:lvl>
    <w:lvl w:ilvl="2" w:tplc="F18E6C68" w:tentative="1">
      <w:start w:val="1"/>
      <w:numFmt w:val="bullet"/>
      <w:lvlText w:val="•"/>
      <w:lvlJc w:val="left"/>
      <w:pPr>
        <w:tabs>
          <w:tab w:val="num" w:pos="2160"/>
        </w:tabs>
        <w:ind w:left="2160" w:hanging="360"/>
      </w:pPr>
      <w:rPr>
        <w:rFonts w:ascii="Times New Roman" w:hAnsi="Times New Roman" w:hint="default"/>
      </w:rPr>
    </w:lvl>
    <w:lvl w:ilvl="3" w:tplc="3FEC91EC" w:tentative="1">
      <w:start w:val="1"/>
      <w:numFmt w:val="bullet"/>
      <w:lvlText w:val="•"/>
      <w:lvlJc w:val="left"/>
      <w:pPr>
        <w:tabs>
          <w:tab w:val="num" w:pos="2880"/>
        </w:tabs>
        <w:ind w:left="2880" w:hanging="360"/>
      </w:pPr>
      <w:rPr>
        <w:rFonts w:ascii="Times New Roman" w:hAnsi="Times New Roman" w:hint="default"/>
      </w:rPr>
    </w:lvl>
    <w:lvl w:ilvl="4" w:tplc="75B2C56A" w:tentative="1">
      <w:start w:val="1"/>
      <w:numFmt w:val="bullet"/>
      <w:lvlText w:val="•"/>
      <w:lvlJc w:val="left"/>
      <w:pPr>
        <w:tabs>
          <w:tab w:val="num" w:pos="3600"/>
        </w:tabs>
        <w:ind w:left="3600" w:hanging="360"/>
      </w:pPr>
      <w:rPr>
        <w:rFonts w:ascii="Times New Roman" w:hAnsi="Times New Roman" w:hint="default"/>
      </w:rPr>
    </w:lvl>
    <w:lvl w:ilvl="5" w:tplc="0FC8D94A" w:tentative="1">
      <w:start w:val="1"/>
      <w:numFmt w:val="bullet"/>
      <w:lvlText w:val="•"/>
      <w:lvlJc w:val="left"/>
      <w:pPr>
        <w:tabs>
          <w:tab w:val="num" w:pos="4320"/>
        </w:tabs>
        <w:ind w:left="4320" w:hanging="360"/>
      </w:pPr>
      <w:rPr>
        <w:rFonts w:ascii="Times New Roman" w:hAnsi="Times New Roman" w:hint="default"/>
      </w:rPr>
    </w:lvl>
    <w:lvl w:ilvl="6" w:tplc="98A696CC" w:tentative="1">
      <w:start w:val="1"/>
      <w:numFmt w:val="bullet"/>
      <w:lvlText w:val="•"/>
      <w:lvlJc w:val="left"/>
      <w:pPr>
        <w:tabs>
          <w:tab w:val="num" w:pos="5040"/>
        </w:tabs>
        <w:ind w:left="5040" w:hanging="360"/>
      </w:pPr>
      <w:rPr>
        <w:rFonts w:ascii="Times New Roman" w:hAnsi="Times New Roman" w:hint="default"/>
      </w:rPr>
    </w:lvl>
    <w:lvl w:ilvl="7" w:tplc="AD24D222" w:tentative="1">
      <w:start w:val="1"/>
      <w:numFmt w:val="bullet"/>
      <w:lvlText w:val="•"/>
      <w:lvlJc w:val="left"/>
      <w:pPr>
        <w:tabs>
          <w:tab w:val="num" w:pos="5760"/>
        </w:tabs>
        <w:ind w:left="5760" w:hanging="360"/>
      </w:pPr>
      <w:rPr>
        <w:rFonts w:ascii="Times New Roman" w:hAnsi="Times New Roman" w:hint="default"/>
      </w:rPr>
    </w:lvl>
    <w:lvl w:ilvl="8" w:tplc="EF9849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6F6353"/>
    <w:multiLevelType w:val="hybridMultilevel"/>
    <w:tmpl w:val="8816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F6B85"/>
    <w:multiLevelType w:val="hybridMultilevel"/>
    <w:tmpl w:val="5776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A71D2"/>
    <w:multiLevelType w:val="hybridMultilevel"/>
    <w:tmpl w:val="B86C8406"/>
    <w:lvl w:ilvl="0" w:tplc="756402A8">
      <w:start w:val="1"/>
      <w:numFmt w:val="bullet"/>
      <w:lvlText w:val="•"/>
      <w:lvlJc w:val="left"/>
      <w:pPr>
        <w:tabs>
          <w:tab w:val="num" w:pos="720"/>
        </w:tabs>
        <w:ind w:left="720" w:hanging="360"/>
      </w:pPr>
      <w:rPr>
        <w:rFonts w:ascii="Times New Roman" w:hAnsi="Times New Roman" w:hint="default"/>
      </w:rPr>
    </w:lvl>
    <w:lvl w:ilvl="1" w:tplc="26AA972A" w:tentative="1">
      <w:start w:val="1"/>
      <w:numFmt w:val="bullet"/>
      <w:lvlText w:val="•"/>
      <w:lvlJc w:val="left"/>
      <w:pPr>
        <w:tabs>
          <w:tab w:val="num" w:pos="1440"/>
        </w:tabs>
        <w:ind w:left="1440" w:hanging="360"/>
      </w:pPr>
      <w:rPr>
        <w:rFonts w:ascii="Times New Roman" w:hAnsi="Times New Roman" w:hint="default"/>
      </w:rPr>
    </w:lvl>
    <w:lvl w:ilvl="2" w:tplc="B8BEDA06" w:tentative="1">
      <w:start w:val="1"/>
      <w:numFmt w:val="bullet"/>
      <w:lvlText w:val="•"/>
      <w:lvlJc w:val="left"/>
      <w:pPr>
        <w:tabs>
          <w:tab w:val="num" w:pos="2160"/>
        </w:tabs>
        <w:ind w:left="2160" w:hanging="360"/>
      </w:pPr>
      <w:rPr>
        <w:rFonts w:ascii="Times New Roman" w:hAnsi="Times New Roman" w:hint="default"/>
      </w:rPr>
    </w:lvl>
    <w:lvl w:ilvl="3" w:tplc="D7A699D6" w:tentative="1">
      <w:start w:val="1"/>
      <w:numFmt w:val="bullet"/>
      <w:lvlText w:val="•"/>
      <w:lvlJc w:val="left"/>
      <w:pPr>
        <w:tabs>
          <w:tab w:val="num" w:pos="2880"/>
        </w:tabs>
        <w:ind w:left="2880" w:hanging="360"/>
      </w:pPr>
      <w:rPr>
        <w:rFonts w:ascii="Times New Roman" w:hAnsi="Times New Roman" w:hint="default"/>
      </w:rPr>
    </w:lvl>
    <w:lvl w:ilvl="4" w:tplc="56B0F9D6" w:tentative="1">
      <w:start w:val="1"/>
      <w:numFmt w:val="bullet"/>
      <w:lvlText w:val="•"/>
      <w:lvlJc w:val="left"/>
      <w:pPr>
        <w:tabs>
          <w:tab w:val="num" w:pos="3600"/>
        </w:tabs>
        <w:ind w:left="3600" w:hanging="360"/>
      </w:pPr>
      <w:rPr>
        <w:rFonts w:ascii="Times New Roman" w:hAnsi="Times New Roman" w:hint="default"/>
      </w:rPr>
    </w:lvl>
    <w:lvl w:ilvl="5" w:tplc="3AA06BE0" w:tentative="1">
      <w:start w:val="1"/>
      <w:numFmt w:val="bullet"/>
      <w:lvlText w:val="•"/>
      <w:lvlJc w:val="left"/>
      <w:pPr>
        <w:tabs>
          <w:tab w:val="num" w:pos="4320"/>
        </w:tabs>
        <w:ind w:left="4320" w:hanging="360"/>
      </w:pPr>
      <w:rPr>
        <w:rFonts w:ascii="Times New Roman" w:hAnsi="Times New Roman" w:hint="default"/>
      </w:rPr>
    </w:lvl>
    <w:lvl w:ilvl="6" w:tplc="1200F2F6" w:tentative="1">
      <w:start w:val="1"/>
      <w:numFmt w:val="bullet"/>
      <w:lvlText w:val="•"/>
      <w:lvlJc w:val="left"/>
      <w:pPr>
        <w:tabs>
          <w:tab w:val="num" w:pos="5040"/>
        </w:tabs>
        <w:ind w:left="5040" w:hanging="360"/>
      </w:pPr>
      <w:rPr>
        <w:rFonts w:ascii="Times New Roman" w:hAnsi="Times New Roman" w:hint="default"/>
      </w:rPr>
    </w:lvl>
    <w:lvl w:ilvl="7" w:tplc="47E488B0" w:tentative="1">
      <w:start w:val="1"/>
      <w:numFmt w:val="bullet"/>
      <w:lvlText w:val="•"/>
      <w:lvlJc w:val="left"/>
      <w:pPr>
        <w:tabs>
          <w:tab w:val="num" w:pos="5760"/>
        </w:tabs>
        <w:ind w:left="5760" w:hanging="360"/>
      </w:pPr>
      <w:rPr>
        <w:rFonts w:ascii="Times New Roman" w:hAnsi="Times New Roman" w:hint="default"/>
      </w:rPr>
    </w:lvl>
    <w:lvl w:ilvl="8" w:tplc="3CFA9B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D6C369B"/>
    <w:multiLevelType w:val="hybridMultilevel"/>
    <w:tmpl w:val="1016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329AB"/>
    <w:multiLevelType w:val="hybridMultilevel"/>
    <w:tmpl w:val="93BA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934FB"/>
    <w:multiLevelType w:val="hybridMultilevel"/>
    <w:tmpl w:val="6D3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20934"/>
    <w:multiLevelType w:val="hybridMultilevel"/>
    <w:tmpl w:val="81F6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077767">
    <w:abstractNumId w:val="1"/>
  </w:num>
  <w:num w:numId="2" w16cid:durableId="1202942191">
    <w:abstractNumId w:val="5"/>
  </w:num>
  <w:num w:numId="3" w16cid:durableId="1274943769">
    <w:abstractNumId w:val="2"/>
  </w:num>
  <w:num w:numId="4" w16cid:durableId="926645795">
    <w:abstractNumId w:val="6"/>
  </w:num>
  <w:num w:numId="5" w16cid:durableId="1437016838">
    <w:abstractNumId w:val="8"/>
  </w:num>
  <w:num w:numId="6" w16cid:durableId="600064489">
    <w:abstractNumId w:val="4"/>
  </w:num>
  <w:num w:numId="7" w16cid:durableId="1180852907">
    <w:abstractNumId w:val="0"/>
  </w:num>
  <w:num w:numId="8" w16cid:durableId="736123355">
    <w:abstractNumId w:val="9"/>
  </w:num>
  <w:num w:numId="9" w16cid:durableId="1482577707">
    <w:abstractNumId w:val="3"/>
  </w:num>
  <w:num w:numId="10" w16cid:durableId="785152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52"/>
    <w:rsid w:val="000043D3"/>
    <w:rsid w:val="0001254A"/>
    <w:rsid w:val="00017D2A"/>
    <w:rsid w:val="0002564D"/>
    <w:rsid w:val="0003075D"/>
    <w:rsid w:val="00031563"/>
    <w:rsid w:val="00042660"/>
    <w:rsid w:val="00050286"/>
    <w:rsid w:val="00050B1B"/>
    <w:rsid w:val="000515E7"/>
    <w:rsid w:val="0005394C"/>
    <w:rsid w:val="00054457"/>
    <w:rsid w:val="00074260"/>
    <w:rsid w:val="000821AB"/>
    <w:rsid w:val="00090E5B"/>
    <w:rsid w:val="0009220E"/>
    <w:rsid w:val="00096ED7"/>
    <w:rsid w:val="000A0F55"/>
    <w:rsid w:val="000A5863"/>
    <w:rsid w:val="000A72E7"/>
    <w:rsid w:val="000B2F6F"/>
    <w:rsid w:val="000C2FFA"/>
    <w:rsid w:val="000D0CAB"/>
    <w:rsid w:val="000E2B91"/>
    <w:rsid w:val="000E4A0C"/>
    <w:rsid w:val="000F35F1"/>
    <w:rsid w:val="000F3E9A"/>
    <w:rsid w:val="000F5610"/>
    <w:rsid w:val="00100ED4"/>
    <w:rsid w:val="00103790"/>
    <w:rsid w:val="00112EDC"/>
    <w:rsid w:val="00114E65"/>
    <w:rsid w:val="001217A8"/>
    <w:rsid w:val="00133FD6"/>
    <w:rsid w:val="001415E4"/>
    <w:rsid w:val="00146283"/>
    <w:rsid w:val="001469FC"/>
    <w:rsid w:val="00150CF9"/>
    <w:rsid w:val="00153C98"/>
    <w:rsid w:val="0016244C"/>
    <w:rsid w:val="00171267"/>
    <w:rsid w:val="001778F5"/>
    <w:rsid w:val="001804ED"/>
    <w:rsid w:val="001853A9"/>
    <w:rsid w:val="00190F7C"/>
    <w:rsid w:val="001B15FD"/>
    <w:rsid w:val="001B5E21"/>
    <w:rsid w:val="001C05CA"/>
    <w:rsid w:val="001C169F"/>
    <w:rsid w:val="001C230B"/>
    <w:rsid w:val="001C3DBD"/>
    <w:rsid w:val="001C3FBF"/>
    <w:rsid w:val="001C7BCF"/>
    <w:rsid w:val="001E4381"/>
    <w:rsid w:val="001F3560"/>
    <w:rsid w:val="001F5283"/>
    <w:rsid w:val="00200D1B"/>
    <w:rsid w:val="002124F4"/>
    <w:rsid w:val="002238DF"/>
    <w:rsid w:val="00224736"/>
    <w:rsid w:val="00232AB7"/>
    <w:rsid w:val="00245FE9"/>
    <w:rsid w:val="00246EDE"/>
    <w:rsid w:val="00255E36"/>
    <w:rsid w:val="00255E53"/>
    <w:rsid w:val="0026601C"/>
    <w:rsid w:val="00266FD1"/>
    <w:rsid w:val="00271844"/>
    <w:rsid w:val="00280066"/>
    <w:rsid w:val="002831B1"/>
    <w:rsid w:val="002832BC"/>
    <w:rsid w:val="002845D6"/>
    <w:rsid w:val="00295619"/>
    <w:rsid w:val="002A6BDC"/>
    <w:rsid w:val="002B6995"/>
    <w:rsid w:val="002C0396"/>
    <w:rsid w:val="002C235C"/>
    <w:rsid w:val="002C487D"/>
    <w:rsid w:val="002D6242"/>
    <w:rsid w:val="002E1D25"/>
    <w:rsid w:val="002E7EE2"/>
    <w:rsid w:val="002F11D1"/>
    <w:rsid w:val="002F3A13"/>
    <w:rsid w:val="00304F5F"/>
    <w:rsid w:val="00305206"/>
    <w:rsid w:val="003071CB"/>
    <w:rsid w:val="00323626"/>
    <w:rsid w:val="00323FD6"/>
    <w:rsid w:val="00337254"/>
    <w:rsid w:val="00340500"/>
    <w:rsid w:val="00342CAA"/>
    <w:rsid w:val="00345665"/>
    <w:rsid w:val="00362A6B"/>
    <w:rsid w:val="00362F69"/>
    <w:rsid w:val="00380897"/>
    <w:rsid w:val="00385D63"/>
    <w:rsid w:val="003908ED"/>
    <w:rsid w:val="00392F5B"/>
    <w:rsid w:val="00394768"/>
    <w:rsid w:val="0039580E"/>
    <w:rsid w:val="00395A31"/>
    <w:rsid w:val="00397AC9"/>
    <w:rsid w:val="003A6722"/>
    <w:rsid w:val="003A7623"/>
    <w:rsid w:val="003C018E"/>
    <w:rsid w:val="003D46A6"/>
    <w:rsid w:val="003E01E0"/>
    <w:rsid w:val="003E0A92"/>
    <w:rsid w:val="003E70A5"/>
    <w:rsid w:val="003E772A"/>
    <w:rsid w:val="003F0FD1"/>
    <w:rsid w:val="003F5417"/>
    <w:rsid w:val="003F76D6"/>
    <w:rsid w:val="00406539"/>
    <w:rsid w:val="004079BE"/>
    <w:rsid w:val="00407D8F"/>
    <w:rsid w:val="004158D0"/>
    <w:rsid w:val="004201E8"/>
    <w:rsid w:val="0042282D"/>
    <w:rsid w:val="00426555"/>
    <w:rsid w:val="004278B5"/>
    <w:rsid w:val="00436C0B"/>
    <w:rsid w:val="004423F0"/>
    <w:rsid w:val="0045582A"/>
    <w:rsid w:val="0046034E"/>
    <w:rsid w:val="00466C49"/>
    <w:rsid w:val="00487946"/>
    <w:rsid w:val="00494894"/>
    <w:rsid w:val="00494DD1"/>
    <w:rsid w:val="004A1674"/>
    <w:rsid w:val="004A182E"/>
    <w:rsid w:val="004A38D3"/>
    <w:rsid w:val="004B2352"/>
    <w:rsid w:val="004B6951"/>
    <w:rsid w:val="004C0C4D"/>
    <w:rsid w:val="004C7186"/>
    <w:rsid w:val="004E28C3"/>
    <w:rsid w:val="004E796C"/>
    <w:rsid w:val="00503174"/>
    <w:rsid w:val="00505FE2"/>
    <w:rsid w:val="00520AE8"/>
    <w:rsid w:val="00520D66"/>
    <w:rsid w:val="00522F58"/>
    <w:rsid w:val="00535AAD"/>
    <w:rsid w:val="005526B7"/>
    <w:rsid w:val="00553242"/>
    <w:rsid w:val="0055474B"/>
    <w:rsid w:val="00556F09"/>
    <w:rsid w:val="00557B7B"/>
    <w:rsid w:val="00564506"/>
    <w:rsid w:val="005649CC"/>
    <w:rsid w:val="00571163"/>
    <w:rsid w:val="00581037"/>
    <w:rsid w:val="005838D1"/>
    <w:rsid w:val="00584692"/>
    <w:rsid w:val="00596466"/>
    <w:rsid w:val="005B4C53"/>
    <w:rsid w:val="005B5A86"/>
    <w:rsid w:val="005C01F3"/>
    <w:rsid w:val="005C0C60"/>
    <w:rsid w:val="005C2C23"/>
    <w:rsid w:val="005D4F62"/>
    <w:rsid w:val="005E46D2"/>
    <w:rsid w:val="00604823"/>
    <w:rsid w:val="00604ACD"/>
    <w:rsid w:val="00606C84"/>
    <w:rsid w:val="006079F7"/>
    <w:rsid w:val="00614B9A"/>
    <w:rsid w:val="00615565"/>
    <w:rsid w:val="00620580"/>
    <w:rsid w:val="00621296"/>
    <w:rsid w:val="006325D4"/>
    <w:rsid w:val="006351FF"/>
    <w:rsid w:val="00650429"/>
    <w:rsid w:val="00654315"/>
    <w:rsid w:val="00657FC2"/>
    <w:rsid w:val="00661827"/>
    <w:rsid w:val="00662069"/>
    <w:rsid w:val="00665EEB"/>
    <w:rsid w:val="006708CB"/>
    <w:rsid w:val="006746E2"/>
    <w:rsid w:val="006765F6"/>
    <w:rsid w:val="00676C85"/>
    <w:rsid w:val="00694EC4"/>
    <w:rsid w:val="00695AA7"/>
    <w:rsid w:val="0069744E"/>
    <w:rsid w:val="006A1052"/>
    <w:rsid w:val="006A2ADE"/>
    <w:rsid w:val="006A3339"/>
    <w:rsid w:val="006B0007"/>
    <w:rsid w:val="006B64C7"/>
    <w:rsid w:val="006B6AF5"/>
    <w:rsid w:val="006B6C70"/>
    <w:rsid w:val="006D3D01"/>
    <w:rsid w:val="006F604B"/>
    <w:rsid w:val="0070126B"/>
    <w:rsid w:val="0070146D"/>
    <w:rsid w:val="00704970"/>
    <w:rsid w:val="00704D66"/>
    <w:rsid w:val="0070605A"/>
    <w:rsid w:val="00716F1C"/>
    <w:rsid w:val="00721597"/>
    <w:rsid w:val="00732D83"/>
    <w:rsid w:val="00733943"/>
    <w:rsid w:val="00734A78"/>
    <w:rsid w:val="007409D1"/>
    <w:rsid w:val="0074237A"/>
    <w:rsid w:val="00742B6D"/>
    <w:rsid w:val="00743DC1"/>
    <w:rsid w:val="00745FE9"/>
    <w:rsid w:val="007532E7"/>
    <w:rsid w:val="00762B8C"/>
    <w:rsid w:val="00767664"/>
    <w:rsid w:val="00770720"/>
    <w:rsid w:val="007725B6"/>
    <w:rsid w:val="00774BDE"/>
    <w:rsid w:val="00782F79"/>
    <w:rsid w:val="007834DA"/>
    <w:rsid w:val="00785BA6"/>
    <w:rsid w:val="007A10F7"/>
    <w:rsid w:val="007B2AB4"/>
    <w:rsid w:val="007B4B90"/>
    <w:rsid w:val="007D3A65"/>
    <w:rsid w:val="007D4C7B"/>
    <w:rsid w:val="007E03D2"/>
    <w:rsid w:val="007E3CF4"/>
    <w:rsid w:val="007E7B1D"/>
    <w:rsid w:val="007F04A2"/>
    <w:rsid w:val="007F1225"/>
    <w:rsid w:val="0080744F"/>
    <w:rsid w:val="0082299B"/>
    <w:rsid w:val="00824DC8"/>
    <w:rsid w:val="008305ED"/>
    <w:rsid w:val="00833813"/>
    <w:rsid w:val="00833994"/>
    <w:rsid w:val="008346CE"/>
    <w:rsid w:val="00842C49"/>
    <w:rsid w:val="00845267"/>
    <w:rsid w:val="00857EDB"/>
    <w:rsid w:val="0086001A"/>
    <w:rsid w:val="00865B92"/>
    <w:rsid w:val="00865F9A"/>
    <w:rsid w:val="0087282C"/>
    <w:rsid w:val="0087647A"/>
    <w:rsid w:val="00894C76"/>
    <w:rsid w:val="00895501"/>
    <w:rsid w:val="008A0C78"/>
    <w:rsid w:val="008A33F1"/>
    <w:rsid w:val="008A4103"/>
    <w:rsid w:val="008A62D0"/>
    <w:rsid w:val="008B4E81"/>
    <w:rsid w:val="008B7659"/>
    <w:rsid w:val="008D5D19"/>
    <w:rsid w:val="008E28AE"/>
    <w:rsid w:val="008F1231"/>
    <w:rsid w:val="008F59AE"/>
    <w:rsid w:val="00900B8A"/>
    <w:rsid w:val="00901975"/>
    <w:rsid w:val="00902463"/>
    <w:rsid w:val="0091716E"/>
    <w:rsid w:val="00924752"/>
    <w:rsid w:val="00926E87"/>
    <w:rsid w:val="00932745"/>
    <w:rsid w:val="00936234"/>
    <w:rsid w:val="009374FC"/>
    <w:rsid w:val="00940DA2"/>
    <w:rsid w:val="00944E14"/>
    <w:rsid w:val="00945684"/>
    <w:rsid w:val="00947090"/>
    <w:rsid w:val="009615D0"/>
    <w:rsid w:val="00976309"/>
    <w:rsid w:val="00977C40"/>
    <w:rsid w:val="00980E8B"/>
    <w:rsid w:val="0098665E"/>
    <w:rsid w:val="009B06F8"/>
    <w:rsid w:val="009C0BE3"/>
    <w:rsid w:val="009C2E63"/>
    <w:rsid w:val="009C5A4D"/>
    <w:rsid w:val="009D291D"/>
    <w:rsid w:val="009D76A6"/>
    <w:rsid w:val="009D7BE8"/>
    <w:rsid w:val="009E603E"/>
    <w:rsid w:val="009E65A5"/>
    <w:rsid w:val="009F752D"/>
    <w:rsid w:val="00A02A9C"/>
    <w:rsid w:val="00A03710"/>
    <w:rsid w:val="00A04BEE"/>
    <w:rsid w:val="00A116B3"/>
    <w:rsid w:val="00A11929"/>
    <w:rsid w:val="00A140E7"/>
    <w:rsid w:val="00A20037"/>
    <w:rsid w:val="00A23289"/>
    <w:rsid w:val="00A24977"/>
    <w:rsid w:val="00A25547"/>
    <w:rsid w:val="00A274B5"/>
    <w:rsid w:val="00A315E0"/>
    <w:rsid w:val="00A34A44"/>
    <w:rsid w:val="00A42CBD"/>
    <w:rsid w:val="00A4343F"/>
    <w:rsid w:val="00A513D3"/>
    <w:rsid w:val="00A66F41"/>
    <w:rsid w:val="00A67EB7"/>
    <w:rsid w:val="00A7095A"/>
    <w:rsid w:val="00A9060B"/>
    <w:rsid w:val="00A906AF"/>
    <w:rsid w:val="00A92D9D"/>
    <w:rsid w:val="00A97AB8"/>
    <w:rsid w:val="00AA5986"/>
    <w:rsid w:val="00AA5BB4"/>
    <w:rsid w:val="00AA5FFD"/>
    <w:rsid w:val="00AB2F37"/>
    <w:rsid w:val="00AD47B9"/>
    <w:rsid w:val="00AD6081"/>
    <w:rsid w:val="00AD6980"/>
    <w:rsid w:val="00AE0076"/>
    <w:rsid w:val="00AE44D2"/>
    <w:rsid w:val="00AE5825"/>
    <w:rsid w:val="00AE63A1"/>
    <w:rsid w:val="00B00E44"/>
    <w:rsid w:val="00B02695"/>
    <w:rsid w:val="00B03176"/>
    <w:rsid w:val="00B123FD"/>
    <w:rsid w:val="00B20A3C"/>
    <w:rsid w:val="00B2368C"/>
    <w:rsid w:val="00B30488"/>
    <w:rsid w:val="00B32468"/>
    <w:rsid w:val="00B507B6"/>
    <w:rsid w:val="00B63AAE"/>
    <w:rsid w:val="00B74073"/>
    <w:rsid w:val="00B755D4"/>
    <w:rsid w:val="00B7601D"/>
    <w:rsid w:val="00B800FF"/>
    <w:rsid w:val="00B82111"/>
    <w:rsid w:val="00B84E16"/>
    <w:rsid w:val="00B85688"/>
    <w:rsid w:val="00B862E9"/>
    <w:rsid w:val="00B96992"/>
    <w:rsid w:val="00BA341C"/>
    <w:rsid w:val="00BA3E33"/>
    <w:rsid w:val="00BA409D"/>
    <w:rsid w:val="00BB764A"/>
    <w:rsid w:val="00BC62C0"/>
    <w:rsid w:val="00BC7DD9"/>
    <w:rsid w:val="00BF45AC"/>
    <w:rsid w:val="00C004CA"/>
    <w:rsid w:val="00C06725"/>
    <w:rsid w:val="00C14639"/>
    <w:rsid w:val="00C1684B"/>
    <w:rsid w:val="00C2113B"/>
    <w:rsid w:val="00C22D37"/>
    <w:rsid w:val="00C2494A"/>
    <w:rsid w:val="00C249DE"/>
    <w:rsid w:val="00C37860"/>
    <w:rsid w:val="00C42E38"/>
    <w:rsid w:val="00C46640"/>
    <w:rsid w:val="00C50F7D"/>
    <w:rsid w:val="00C5367D"/>
    <w:rsid w:val="00C54CDB"/>
    <w:rsid w:val="00C55FE8"/>
    <w:rsid w:val="00C66D4B"/>
    <w:rsid w:val="00C74860"/>
    <w:rsid w:val="00C80D97"/>
    <w:rsid w:val="00C930F8"/>
    <w:rsid w:val="00CA7AEA"/>
    <w:rsid w:val="00CB4519"/>
    <w:rsid w:val="00CB459B"/>
    <w:rsid w:val="00CB633A"/>
    <w:rsid w:val="00CC7423"/>
    <w:rsid w:val="00CD6709"/>
    <w:rsid w:val="00CD6CC1"/>
    <w:rsid w:val="00CE38E0"/>
    <w:rsid w:val="00CE6A0D"/>
    <w:rsid w:val="00CF6394"/>
    <w:rsid w:val="00D0672B"/>
    <w:rsid w:val="00D0680B"/>
    <w:rsid w:val="00D07837"/>
    <w:rsid w:val="00D231BF"/>
    <w:rsid w:val="00D25143"/>
    <w:rsid w:val="00D25B9D"/>
    <w:rsid w:val="00D26202"/>
    <w:rsid w:val="00D26629"/>
    <w:rsid w:val="00D31393"/>
    <w:rsid w:val="00D467DB"/>
    <w:rsid w:val="00D506EE"/>
    <w:rsid w:val="00D6309D"/>
    <w:rsid w:val="00D641DE"/>
    <w:rsid w:val="00D6606F"/>
    <w:rsid w:val="00D66D71"/>
    <w:rsid w:val="00D73458"/>
    <w:rsid w:val="00D7419E"/>
    <w:rsid w:val="00D812BA"/>
    <w:rsid w:val="00DB5093"/>
    <w:rsid w:val="00DC76F1"/>
    <w:rsid w:val="00DD04BD"/>
    <w:rsid w:val="00DD1F10"/>
    <w:rsid w:val="00DD6879"/>
    <w:rsid w:val="00DD72D0"/>
    <w:rsid w:val="00DD752B"/>
    <w:rsid w:val="00DD754D"/>
    <w:rsid w:val="00DE44EF"/>
    <w:rsid w:val="00DF016C"/>
    <w:rsid w:val="00DF25B1"/>
    <w:rsid w:val="00DF4E46"/>
    <w:rsid w:val="00DF6389"/>
    <w:rsid w:val="00E056C9"/>
    <w:rsid w:val="00E20355"/>
    <w:rsid w:val="00E275E2"/>
    <w:rsid w:val="00E31487"/>
    <w:rsid w:val="00E3458D"/>
    <w:rsid w:val="00E47EA9"/>
    <w:rsid w:val="00E5234C"/>
    <w:rsid w:val="00E528BA"/>
    <w:rsid w:val="00E5592A"/>
    <w:rsid w:val="00E60E91"/>
    <w:rsid w:val="00E626B7"/>
    <w:rsid w:val="00E64F68"/>
    <w:rsid w:val="00E70A62"/>
    <w:rsid w:val="00E74E30"/>
    <w:rsid w:val="00E81213"/>
    <w:rsid w:val="00E821FE"/>
    <w:rsid w:val="00E841F7"/>
    <w:rsid w:val="00E94145"/>
    <w:rsid w:val="00EA3305"/>
    <w:rsid w:val="00EA3EF2"/>
    <w:rsid w:val="00EA557E"/>
    <w:rsid w:val="00EA699E"/>
    <w:rsid w:val="00EA73EF"/>
    <w:rsid w:val="00EB1080"/>
    <w:rsid w:val="00EC4781"/>
    <w:rsid w:val="00EC6E53"/>
    <w:rsid w:val="00EC740A"/>
    <w:rsid w:val="00ED26C9"/>
    <w:rsid w:val="00ED540B"/>
    <w:rsid w:val="00ED5C35"/>
    <w:rsid w:val="00EE2263"/>
    <w:rsid w:val="00EE6A3C"/>
    <w:rsid w:val="00EE74E1"/>
    <w:rsid w:val="00EF7D51"/>
    <w:rsid w:val="00EF7D9E"/>
    <w:rsid w:val="00F030B7"/>
    <w:rsid w:val="00F14846"/>
    <w:rsid w:val="00F24FC6"/>
    <w:rsid w:val="00F4038B"/>
    <w:rsid w:val="00F428B0"/>
    <w:rsid w:val="00F44E63"/>
    <w:rsid w:val="00F635E1"/>
    <w:rsid w:val="00F65D3C"/>
    <w:rsid w:val="00F71952"/>
    <w:rsid w:val="00F73F38"/>
    <w:rsid w:val="00F83CB3"/>
    <w:rsid w:val="00F85EB2"/>
    <w:rsid w:val="00F93931"/>
    <w:rsid w:val="00F9422E"/>
    <w:rsid w:val="00F95F23"/>
    <w:rsid w:val="00FA2B6C"/>
    <w:rsid w:val="00FA528B"/>
    <w:rsid w:val="00FB6A3A"/>
    <w:rsid w:val="00FC2CD0"/>
    <w:rsid w:val="00FD4954"/>
    <w:rsid w:val="00FD546A"/>
    <w:rsid w:val="00FD6601"/>
    <w:rsid w:val="00FE1D4B"/>
    <w:rsid w:val="00FE7451"/>
    <w:rsid w:val="00FF3C3D"/>
    <w:rsid w:val="00FF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8E81"/>
  <w15:chartTrackingRefBased/>
  <w15:docId w15:val="{1CAF440D-7232-409A-9833-654A150B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052"/>
  </w:style>
  <w:style w:type="paragraph" w:styleId="Footer">
    <w:name w:val="footer"/>
    <w:basedOn w:val="Normal"/>
    <w:link w:val="FooterChar"/>
    <w:uiPriority w:val="99"/>
    <w:unhideWhenUsed/>
    <w:rsid w:val="006A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052"/>
  </w:style>
  <w:style w:type="paragraph" w:styleId="ListParagraph">
    <w:name w:val="List Paragraph"/>
    <w:basedOn w:val="Normal"/>
    <w:uiPriority w:val="34"/>
    <w:qFormat/>
    <w:rsid w:val="00557B7B"/>
    <w:pPr>
      <w:ind w:left="720"/>
      <w:contextualSpacing/>
    </w:pPr>
  </w:style>
  <w:style w:type="character" w:styleId="Hyperlink">
    <w:name w:val="Hyperlink"/>
    <w:basedOn w:val="DefaultParagraphFont"/>
    <w:uiPriority w:val="99"/>
    <w:unhideWhenUsed/>
    <w:rsid w:val="00FF7349"/>
    <w:rPr>
      <w:color w:val="0563C1" w:themeColor="hyperlink"/>
      <w:u w:val="single"/>
    </w:rPr>
  </w:style>
  <w:style w:type="character" w:styleId="UnresolvedMention">
    <w:name w:val="Unresolved Mention"/>
    <w:basedOn w:val="DefaultParagraphFont"/>
    <w:uiPriority w:val="99"/>
    <w:semiHidden/>
    <w:unhideWhenUsed/>
    <w:rsid w:val="00FF7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6134">
      <w:bodyDiv w:val="1"/>
      <w:marLeft w:val="0"/>
      <w:marRight w:val="0"/>
      <w:marTop w:val="0"/>
      <w:marBottom w:val="0"/>
      <w:divBdr>
        <w:top w:val="none" w:sz="0" w:space="0" w:color="auto"/>
        <w:left w:val="none" w:sz="0" w:space="0" w:color="auto"/>
        <w:bottom w:val="none" w:sz="0" w:space="0" w:color="auto"/>
        <w:right w:val="none" w:sz="0" w:space="0" w:color="auto"/>
      </w:divBdr>
      <w:divsChild>
        <w:div w:id="963846050">
          <w:marLeft w:val="0"/>
          <w:marRight w:val="0"/>
          <w:marTop w:val="0"/>
          <w:marBottom w:val="0"/>
          <w:divBdr>
            <w:top w:val="single" w:sz="2" w:space="0" w:color="auto"/>
            <w:left w:val="single" w:sz="2" w:space="0" w:color="auto"/>
            <w:bottom w:val="single" w:sz="6" w:space="0" w:color="DEE0EA"/>
            <w:right w:val="single" w:sz="2" w:space="0" w:color="auto"/>
          </w:divBdr>
          <w:divsChild>
            <w:div w:id="1099911375">
              <w:marLeft w:val="0"/>
              <w:marRight w:val="0"/>
              <w:marTop w:val="0"/>
              <w:marBottom w:val="0"/>
              <w:divBdr>
                <w:top w:val="single" w:sz="2" w:space="8" w:color="auto"/>
                <w:left w:val="single" w:sz="2" w:space="0" w:color="auto"/>
                <w:bottom w:val="single" w:sz="2" w:space="3" w:color="auto"/>
                <w:right w:val="single" w:sz="2" w:space="0" w:color="auto"/>
              </w:divBdr>
              <w:divsChild>
                <w:div w:id="1375109117">
                  <w:marLeft w:val="0"/>
                  <w:marRight w:val="0"/>
                  <w:marTop w:val="0"/>
                  <w:marBottom w:val="0"/>
                  <w:divBdr>
                    <w:top w:val="single" w:sz="2" w:space="0" w:color="auto"/>
                    <w:left w:val="single" w:sz="2" w:space="0" w:color="auto"/>
                    <w:bottom w:val="single" w:sz="2" w:space="0" w:color="auto"/>
                    <w:right w:val="single" w:sz="2" w:space="0" w:color="auto"/>
                  </w:divBdr>
                  <w:divsChild>
                    <w:div w:id="1102996499">
                      <w:marLeft w:val="0"/>
                      <w:marRight w:val="0"/>
                      <w:marTop w:val="0"/>
                      <w:marBottom w:val="0"/>
                      <w:divBdr>
                        <w:top w:val="single" w:sz="2" w:space="5" w:color="auto"/>
                        <w:left w:val="single" w:sz="2" w:space="3" w:color="auto"/>
                        <w:bottom w:val="single" w:sz="2" w:space="5" w:color="auto"/>
                        <w:right w:val="single" w:sz="2" w:space="3" w:color="auto"/>
                      </w:divBdr>
                    </w:div>
                  </w:divsChild>
                </w:div>
              </w:divsChild>
            </w:div>
          </w:divsChild>
        </w:div>
      </w:divsChild>
    </w:div>
    <w:div w:id="688140711">
      <w:bodyDiv w:val="1"/>
      <w:marLeft w:val="0"/>
      <w:marRight w:val="0"/>
      <w:marTop w:val="0"/>
      <w:marBottom w:val="0"/>
      <w:divBdr>
        <w:top w:val="none" w:sz="0" w:space="0" w:color="auto"/>
        <w:left w:val="none" w:sz="0" w:space="0" w:color="auto"/>
        <w:bottom w:val="none" w:sz="0" w:space="0" w:color="auto"/>
        <w:right w:val="none" w:sz="0" w:space="0" w:color="auto"/>
      </w:divBdr>
    </w:div>
    <w:div w:id="820392078">
      <w:bodyDiv w:val="1"/>
      <w:marLeft w:val="0"/>
      <w:marRight w:val="0"/>
      <w:marTop w:val="0"/>
      <w:marBottom w:val="0"/>
      <w:divBdr>
        <w:top w:val="none" w:sz="0" w:space="0" w:color="auto"/>
        <w:left w:val="none" w:sz="0" w:space="0" w:color="auto"/>
        <w:bottom w:val="none" w:sz="0" w:space="0" w:color="auto"/>
        <w:right w:val="none" w:sz="0" w:space="0" w:color="auto"/>
      </w:divBdr>
    </w:div>
    <w:div w:id="1022901315">
      <w:bodyDiv w:val="1"/>
      <w:marLeft w:val="0"/>
      <w:marRight w:val="0"/>
      <w:marTop w:val="0"/>
      <w:marBottom w:val="0"/>
      <w:divBdr>
        <w:top w:val="none" w:sz="0" w:space="0" w:color="auto"/>
        <w:left w:val="none" w:sz="0" w:space="0" w:color="auto"/>
        <w:bottom w:val="none" w:sz="0" w:space="0" w:color="auto"/>
        <w:right w:val="none" w:sz="0" w:space="0" w:color="auto"/>
      </w:divBdr>
      <w:divsChild>
        <w:div w:id="93748691">
          <w:marLeft w:val="547"/>
          <w:marRight w:val="0"/>
          <w:marTop w:val="0"/>
          <w:marBottom w:val="0"/>
          <w:divBdr>
            <w:top w:val="none" w:sz="0" w:space="0" w:color="auto"/>
            <w:left w:val="none" w:sz="0" w:space="0" w:color="auto"/>
            <w:bottom w:val="none" w:sz="0" w:space="0" w:color="auto"/>
            <w:right w:val="none" w:sz="0" w:space="0" w:color="auto"/>
          </w:divBdr>
        </w:div>
      </w:divsChild>
    </w:div>
    <w:div w:id="1149442813">
      <w:bodyDiv w:val="1"/>
      <w:marLeft w:val="0"/>
      <w:marRight w:val="0"/>
      <w:marTop w:val="0"/>
      <w:marBottom w:val="0"/>
      <w:divBdr>
        <w:top w:val="none" w:sz="0" w:space="0" w:color="auto"/>
        <w:left w:val="none" w:sz="0" w:space="0" w:color="auto"/>
        <w:bottom w:val="none" w:sz="0" w:space="0" w:color="auto"/>
        <w:right w:val="none" w:sz="0" w:space="0" w:color="auto"/>
      </w:divBdr>
    </w:div>
    <w:div w:id="1787626402">
      <w:bodyDiv w:val="1"/>
      <w:marLeft w:val="0"/>
      <w:marRight w:val="0"/>
      <w:marTop w:val="0"/>
      <w:marBottom w:val="0"/>
      <w:divBdr>
        <w:top w:val="none" w:sz="0" w:space="0" w:color="auto"/>
        <w:left w:val="none" w:sz="0" w:space="0" w:color="auto"/>
        <w:bottom w:val="none" w:sz="0" w:space="0" w:color="auto"/>
        <w:right w:val="none" w:sz="0" w:space="0" w:color="auto"/>
      </w:divBdr>
    </w:div>
    <w:div w:id="1940284966">
      <w:bodyDiv w:val="1"/>
      <w:marLeft w:val="0"/>
      <w:marRight w:val="0"/>
      <w:marTop w:val="0"/>
      <w:marBottom w:val="0"/>
      <w:divBdr>
        <w:top w:val="none" w:sz="0" w:space="0" w:color="auto"/>
        <w:left w:val="none" w:sz="0" w:space="0" w:color="auto"/>
        <w:bottom w:val="none" w:sz="0" w:space="0" w:color="auto"/>
        <w:right w:val="none" w:sz="0" w:space="0" w:color="auto"/>
      </w:divBdr>
      <w:divsChild>
        <w:div w:id="763696656">
          <w:marLeft w:val="0"/>
          <w:marRight w:val="0"/>
          <w:marTop w:val="0"/>
          <w:marBottom w:val="0"/>
          <w:divBdr>
            <w:top w:val="single" w:sz="2" w:space="0" w:color="auto"/>
            <w:left w:val="single" w:sz="2" w:space="0" w:color="auto"/>
            <w:bottom w:val="single" w:sz="6" w:space="0" w:color="DEE0EA"/>
            <w:right w:val="single" w:sz="2" w:space="0" w:color="auto"/>
          </w:divBdr>
          <w:divsChild>
            <w:div w:id="2010861091">
              <w:marLeft w:val="0"/>
              <w:marRight w:val="0"/>
              <w:marTop w:val="0"/>
              <w:marBottom w:val="0"/>
              <w:divBdr>
                <w:top w:val="single" w:sz="2" w:space="8" w:color="auto"/>
                <w:left w:val="single" w:sz="2" w:space="0" w:color="auto"/>
                <w:bottom w:val="single" w:sz="2" w:space="3" w:color="auto"/>
                <w:right w:val="single" w:sz="2" w:space="0" w:color="auto"/>
              </w:divBdr>
              <w:divsChild>
                <w:div w:id="611522908">
                  <w:marLeft w:val="0"/>
                  <w:marRight w:val="0"/>
                  <w:marTop w:val="0"/>
                  <w:marBottom w:val="0"/>
                  <w:divBdr>
                    <w:top w:val="single" w:sz="2" w:space="0" w:color="auto"/>
                    <w:left w:val="single" w:sz="2" w:space="0" w:color="auto"/>
                    <w:bottom w:val="single" w:sz="2" w:space="0" w:color="auto"/>
                    <w:right w:val="single" w:sz="2" w:space="0" w:color="auto"/>
                  </w:divBdr>
                  <w:divsChild>
                    <w:div w:id="165286611">
                      <w:marLeft w:val="0"/>
                      <w:marRight w:val="0"/>
                      <w:marTop w:val="0"/>
                      <w:marBottom w:val="0"/>
                      <w:divBdr>
                        <w:top w:val="single" w:sz="2" w:space="5" w:color="auto"/>
                        <w:left w:val="single" w:sz="2" w:space="3" w:color="auto"/>
                        <w:bottom w:val="single" w:sz="2" w:space="5" w:color="auto"/>
                        <w:right w:val="single" w:sz="2" w:space="3" w:color="auto"/>
                      </w:divBdr>
                    </w:div>
                  </w:divsChild>
                </w:div>
              </w:divsChild>
            </w:div>
          </w:divsChild>
        </w:div>
      </w:divsChild>
    </w:div>
    <w:div w:id="2106340800">
      <w:bodyDiv w:val="1"/>
      <w:marLeft w:val="0"/>
      <w:marRight w:val="0"/>
      <w:marTop w:val="0"/>
      <w:marBottom w:val="0"/>
      <w:divBdr>
        <w:top w:val="none" w:sz="0" w:space="0" w:color="auto"/>
        <w:left w:val="none" w:sz="0" w:space="0" w:color="auto"/>
        <w:bottom w:val="none" w:sz="0" w:space="0" w:color="auto"/>
        <w:right w:val="none" w:sz="0" w:space="0" w:color="auto"/>
      </w:divBdr>
    </w:div>
    <w:div w:id="2141409719">
      <w:bodyDiv w:val="1"/>
      <w:marLeft w:val="0"/>
      <w:marRight w:val="0"/>
      <w:marTop w:val="0"/>
      <w:marBottom w:val="0"/>
      <w:divBdr>
        <w:top w:val="none" w:sz="0" w:space="0" w:color="auto"/>
        <w:left w:val="none" w:sz="0" w:space="0" w:color="auto"/>
        <w:bottom w:val="none" w:sz="0" w:space="0" w:color="auto"/>
        <w:right w:val="none" w:sz="0" w:space="0" w:color="auto"/>
      </w:divBdr>
      <w:divsChild>
        <w:div w:id="2045717197">
          <w:marLeft w:val="547"/>
          <w:marRight w:val="0"/>
          <w:marTop w:val="0"/>
          <w:marBottom w:val="0"/>
          <w:divBdr>
            <w:top w:val="none" w:sz="0" w:space="0" w:color="auto"/>
            <w:left w:val="none" w:sz="0" w:space="0" w:color="auto"/>
            <w:bottom w:val="none" w:sz="0" w:space="0" w:color="auto"/>
            <w:right w:val="none" w:sz="0" w:space="0" w:color="auto"/>
          </w:divBdr>
        </w:div>
        <w:div w:id="748355585">
          <w:marLeft w:val="547"/>
          <w:marRight w:val="0"/>
          <w:marTop w:val="0"/>
          <w:marBottom w:val="0"/>
          <w:divBdr>
            <w:top w:val="none" w:sz="0" w:space="0" w:color="auto"/>
            <w:left w:val="none" w:sz="0" w:space="0" w:color="auto"/>
            <w:bottom w:val="none" w:sz="0" w:space="0" w:color="auto"/>
            <w:right w:val="none" w:sz="0" w:space="0" w:color="auto"/>
          </w:divBdr>
        </w:div>
        <w:div w:id="1757358694">
          <w:marLeft w:val="547"/>
          <w:marRight w:val="0"/>
          <w:marTop w:val="0"/>
          <w:marBottom w:val="0"/>
          <w:divBdr>
            <w:top w:val="none" w:sz="0" w:space="0" w:color="auto"/>
            <w:left w:val="none" w:sz="0" w:space="0" w:color="auto"/>
            <w:bottom w:val="none" w:sz="0" w:space="0" w:color="auto"/>
            <w:right w:val="none" w:sz="0" w:space="0" w:color="auto"/>
          </w:divBdr>
        </w:div>
        <w:div w:id="82846959">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of.org.uk/guidance-and-resources" TargetMode="External"/><Relationship Id="rId18" Type="http://schemas.microsoft.com/office/2007/relationships/diagramDrawing" Target="diagrams/drawing1.xml"/><Relationship Id="rId26" Type="http://schemas.openxmlformats.org/officeDocument/2006/relationships/diagramLayout" Target="diagrams/layout3.xml"/><Relationship Id="rId39" Type="http://schemas.openxmlformats.org/officeDocument/2006/relationships/hyperlink" Target="https://www.outcomesstar.org.uk/" TargetMode="External"/><Relationship Id="rId21" Type="http://schemas.openxmlformats.org/officeDocument/2006/relationships/diagramQuickStyle" Target="diagrams/quickStyle2.xml"/><Relationship Id="rId34" Type="http://schemas.microsoft.com/office/2007/relationships/diagramDrawing" Target="diagrams/drawing4.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undationscotland.org.uk/" TargetMode="External"/><Relationship Id="rId24" Type="http://schemas.openxmlformats.org/officeDocument/2006/relationships/hyperlink" Target="https://www.highlandtsi.org.uk/training" TargetMode="External"/><Relationship Id="rId32" Type="http://schemas.openxmlformats.org/officeDocument/2006/relationships/diagramQuickStyle" Target="diagrams/quickStyle4.xml"/><Relationship Id="rId37" Type="http://schemas.openxmlformats.org/officeDocument/2006/relationships/hyperlink" Target="https://impactasaurus.org/" TargetMode="External"/><Relationship Id="rId40" Type="http://schemas.openxmlformats.org/officeDocument/2006/relationships/hyperlink" Target="https://evaluationsupportscotland.org.uk/resources/recognising-our-rich-tapestry-measuring-the-contribution-of-third-sector-organisations-to-tackling-health-inequalities/" TargetMode="External"/><Relationship Id="rId5" Type="http://schemas.openxmlformats.org/officeDocument/2006/relationships/styles" Target="style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Colors" Target="diagrams/colors3.xml"/><Relationship Id="rId36" Type="http://schemas.openxmlformats.org/officeDocument/2006/relationships/hyperlink" Target="https://warwick.ac.uk/fac/sci/med/research/platform/wemwbs" TargetMode="External"/><Relationship Id="rId10" Type="http://schemas.openxmlformats.org/officeDocument/2006/relationships/hyperlink" Target="https://funding.scot/?utm_source=scvo&amp;utm_campaign=page&amp;utm_medium=website" TargetMode="External"/><Relationship Id="rId19" Type="http://schemas.openxmlformats.org/officeDocument/2006/relationships/diagramData" Target="diagrams/data2.xml"/><Relationship Id="rId31" Type="http://schemas.openxmlformats.org/officeDocument/2006/relationships/diagramLayout" Target="diagrams/layout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https://evaluationsupportscotland.org.uk/resources/choosing-the-right-evaluation-method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orra.scot/about/" TargetMode="External"/><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hyperlink" Target="https://evaluationsupportscotland.org.uk/resources/evaluation-ladder-drugs-and-housing/"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ata2.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_rels/data4.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8.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2.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_rels/drawing4.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8.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18/5/colors/Iconchunking_neutralicon_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bg1"/>
    </dgm:fillClrLst>
    <dgm:linClrLst meth="repeat">
      <a:schemeClr val="lt1">
        <a:alpha val="0"/>
      </a:schemeClr>
    </dgm:linClrLst>
    <dgm:effectClrLst/>
    <dgm:txLinClrLst/>
    <dgm:txFillClrLst meth="repeat">
      <a:schemeClr val="dk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schemeClr val="accent3"/>
      <a:schemeClr val="accent4"/>
      <a:schemeClr val="accent5"/>
      <a:schemeClr val="accent6"/>
    </dgm:fillClrLst>
    <dgm:linClrLst meth="repeat">
      <a:schemeClr val="lt1">
        <a:alpha val="0"/>
      </a:schemeClr>
    </dgm:linClrLst>
    <dgm:effectClrLst/>
    <dgm:txLinClrLst/>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A4272C-6D0F-425C-8FE9-56BA539CF2DF}" type="doc">
      <dgm:prSet loTypeId="urn:microsoft.com/office/officeart/2005/8/layout/vList3" loCatId="list" qsTypeId="urn:microsoft.com/office/officeart/2005/8/quickstyle/simple4" qsCatId="simple" csTypeId="urn:microsoft.com/office/officeart/2005/8/colors/colorful1" csCatId="colorful" phldr="1"/>
      <dgm:spPr/>
    </dgm:pt>
    <dgm:pt modelId="{25116F3D-D0F0-4A4C-832B-E47CD6442634}">
      <dgm:prSet/>
      <dgm:spPr/>
      <dgm:t>
        <a:bodyPr/>
        <a:lstStyle/>
        <a:p>
          <a:r>
            <a:rPr lang="en-GB" b="0" i="0">
              <a:effectLst/>
              <a:latin typeface="Poppins" panose="00000500000000000000" pitchFamily="2" charset="0"/>
              <a:cs typeface="Poppins" panose="00000500000000000000" pitchFamily="2" charset="0"/>
            </a:rPr>
            <a:t>Give people a reason to join the conversation – value their experience and insight</a:t>
          </a:r>
          <a:endParaRPr lang="en-GB" dirty="0">
            <a:latin typeface="Poppins" panose="00000500000000000000" pitchFamily="2" charset="0"/>
            <a:cs typeface="Poppins" panose="00000500000000000000" pitchFamily="2" charset="0"/>
          </a:endParaRPr>
        </a:p>
      </dgm:t>
    </dgm:pt>
    <dgm:pt modelId="{C40E8C39-D42B-4960-86A1-EE5EB8773CB3}" type="parTrans" cxnId="{F0360594-5CC3-41EA-8FD2-C00C339863EC}">
      <dgm:prSet/>
      <dgm:spPr/>
      <dgm:t>
        <a:bodyPr/>
        <a:lstStyle/>
        <a:p>
          <a:endParaRPr lang="en-GB"/>
        </a:p>
      </dgm:t>
    </dgm:pt>
    <dgm:pt modelId="{38CEC948-53DC-4F05-A4FE-B210AFA5B228}" type="sibTrans" cxnId="{F0360594-5CC3-41EA-8FD2-C00C339863EC}">
      <dgm:prSet/>
      <dgm:spPr/>
      <dgm:t>
        <a:bodyPr/>
        <a:lstStyle/>
        <a:p>
          <a:endParaRPr lang="en-GB"/>
        </a:p>
      </dgm:t>
    </dgm:pt>
    <dgm:pt modelId="{000053DC-3380-4811-9F8D-12266F9AF2AA}">
      <dgm:prSet/>
      <dgm:spPr/>
      <dgm:t>
        <a:bodyPr/>
        <a:lstStyle/>
        <a:p>
          <a:r>
            <a:rPr lang="en-GB" b="0" i="0">
              <a:effectLst/>
              <a:latin typeface="Poppins" panose="00000500000000000000" pitchFamily="2" charset="0"/>
              <a:cs typeface="Poppins" panose="00000500000000000000" pitchFamily="2" charset="0"/>
            </a:rPr>
            <a:t>Keep your questions simple, concise and remove jargon</a:t>
          </a:r>
          <a:endParaRPr lang="en-GB" dirty="0">
            <a:latin typeface="Poppins" panose="00000500000000000000" pitchFamily="2" charset="0"/>
            <a:cs typeface="Poppins" panose="00000500000000000000" pitchFamily="2" charset="0"/>
          </a:endParaRPr>
        </a:p>
      </dgm:t>
    </dgm:pt>
    <dgm:pt modelId="{C341D88E-C2EE-4F29-B78A-17975F8C27F4}" type="parTrans" cxnId="{5B93DEBD-4572-4004-828C-F73E64D5617D}">
      <dgm:prSet/>
      <dgm:spPr/>
      <dgm:t>
        <a:bodyPr/>
        <a:lstStyle/>
        <a:p>
          <a:endParaRPr lang="en-GB"/>
        </a:p>
      </dgm:t>
    </dgm:pt>
    <dgm:pt modelId="{6CB0D3C1-30B0-4834-B58F-E920865E4DD4}" type="sibTrans" cxnId="{5B93DEBD-4572-4004-828C-F73E64D5617D}">
      <dgm:prSet/>
      <dgm:spPr/>
      <dgm:t>
        <a:bodyPr/>
        <a:lstStyle/>
        <a:p>
          <a:endParaRPr lang="en-GB"/>
        </a:p>
      </dgm:t>
    </dgm:pt>
    <dgm:pt modelId="{6A383498-2C46-45C1-9600-6EA951ACCF52}">
      <dgm:prSet/>
      <dgm:spPr/>
      <dgm:t>
        <a:bodyPr/>
        <a:lstStyle/>
        <a:p>
          <a:r>
            <a:rPr lang="en-GB" b="0" i="0">
              <a:effectLst/>
              <a:latin typeface="Poppins" panose="00000500000000000000" pitchFamily="2" charset="0"/>
              <a:cs typeface="Poppins" panose="00000500000000000000" pitchFamily="2" charset="0"/>
            </a:rPr>
            <a:t>Keep it as informal as possible – friendly, interesting and accessible</a:t>
          </a:r>
          <a:endParaRPr lang="en-GB" b="0" i="0" dirty="0">
            <a:effectLst/>
            <a:latin typeface="Poppins" panose="00000500000000000000" pitchFamily="2" charset="0"/>
            <a:cs typeface="Poppins" panose="00000500000000000000" pitchFamily="2" charset="0"/>
          </a:endParaRPr>
        </a:p>
      </dgm:t>
    </dgm:pt>
    <dgm:pt modelId="{D31CDDEA-4CBC-4C5C-9386-80697B579BD6}" type="parTrans" cxnId="{0BDBAB8D-9E32-4B15-A8F0-52361FFC1DDE}">
      <dgm:prSet/>
      <dgm:spPr/>
      <dgm:t>
        <a:bodyPr/>
        <a:lstStyle/>
        <a:p>
          <a:endParaRPr lang="en-GB"/>
        </a:p>
      </dgm:t>
    </dgm:pt>
    <dgm:pt modelId="{CC56991A-2B68-430F-AE4F-547C3C809D88}" type="sibTrans" cxnId="{0BDBAB8D-9E32-4B15-A8F0-52361FFC1DDE}">
      <dgm:prSet/>
      <dgm:spPr/>
      <dgm:t>
        <a:bodyPr/>
        <a:lstStyle/>
        <a:p>
          <a:endParaRPr lang="en-GB"/>
        </a:p>
      </dgm:t>
    </dgm:pt>
    <dgm:pt modelId="{E48D0FD0-188C-417C-964B-5EDAA880974A}" type="pres">
      <dgm:prSet presAssocID="{3DA4272C-6D0F-425C-8FE9-56BA539CF2DF}" presName="linearFlow" presStyleCnt="0">
        <dgm:presLayoutVars>
          <dgm:dir/>
          <dgm:resizeHandles val="exact"/>
        </dgm:presLayoutVars>
      </dgm:prSet>
      <dgm:spPr/>
    </dgm:pt>
    <dgm:pt modelId="{FAC9937F-1897-4347-8696-C1497461A72D}" type="pres">
      <dgm:prSet presAssocID="{6A383498-2C46-45C1-9600-6EA951ACCF52}" presName="composite" presStyleCnt="0"/>
      <dgm:spPr/>
    </dgm:pt>
    <dgm:pt modelId="{CF3CFF3D-717E-4225-9153-01EC8DD4CB11}" type="pres">
      <dgm:prSet presAssocID="{6A383498-2C46-45C1-9600-6EA951ACCF52}" presName="imgShp"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Peace Gesture with solid fill"/>
        </a:ext>
      </dgm:extLst>
    </dgm:pt>
    <dgm:pt modelId="{9AA36258-9421-4054-9DF1-87B7119B0700}" type="pres">
      <dgm:prSet presAssocID="{6A383498-2C46-45C1-9600-6EA951ACCF52}" presName="txShp" presStyleLbl="node1" presStyleIdx="0" presStyleCnt="3">
        <dgm:presLayoutVars>
          <dgm:bulletEnabled val="1"/>
        </dgm:presLayoutVars>
      </dgm:prSet>
      <dgm:spPr/>
    </dgm:pt>
    <dgm:pt modelId="{9D7024A7-002A-458A-A54D-14F748EE18DD}" type="pres">
      <dgm:prSet presAssocID="{CC56991A-2B68-430F-AE4F-547C3C809D88}" presName="spacing" presStyleCnt="0"/>
      <dgm:spPr/>
    </dgm:pt>
    <dgm:pt modelId="{DD01C1A2-F55F-4201-9BF1-4FBAA5AC4505}" type="pres">
      <dgm:prSet presAssocID="{25116F3D-D0F0-4A4C-832B-E47CD6442634}" presName="composite" presStyleCnt="0"/>
      <dgm:spPr/>
    </dgm:pt>
    <dgm:pt modelId="{B1D6CD5A-D79B-4BEE-947B-C7C3CDA4B401}" type="pres">
      <dgm:prSet presAssocID="{25116F3D-D0F0-4A4C-832B-E47CD6442634}" presName="imgShp" presStyleLbl="fgImgPlace1" presStyleIdx="1" presStyleCnt="3"/>
      <dgm:spPr>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Agriculture with solid fill"/>
        </a:ext>
      </dgm:extLst>
    </dgm:pt>
    <dgm:pt modelId="{7C9C3494-78AE-442F-A363-21C20A140605}" type="pres">
      <dgm:prSet presAssocID="{25116F3D-D0F0-4A4C-832B-E47CD6442634}" presName="txShp" presStyleLbl="node1" presStyleIdx="1" presStyleCnt="3">
        <dgm:presLayoutVars>
          <dgm:bulletEnabled val="1"/>
        </dgm:presLayoutVars>
      </dgm:prSet>
      <dgm:spPr/>
    </dgm:pt>
    <dgm:pt modelId="{4490FE1B-5664-4B21-B3AC-44622DEEEEF5}" type="pres">
      <dgm:prSet presAssocID="{38CEC948-53DC-4F05-A4FE-B210AFA5B228}" presName="spacing" presStyleCnt="0"/>
      <dgm:spPr/>
    </dgm:pt>
    <dgm:pt modelId="{510A6AD4-A10C-4547-B26B-E3F6FC7C57A2}" type="pres">
      <dgm:prSet presAssocID="{000053DC-3380-4811-9F8D-12266F9AF2AA}" presName="composite" presStyleCnt="0"/>
      <dgm:spPr/>
    </dgm:pt>
    <dgm:pt modelId="{534B286F-6C5D-4586-94DB-0E1F05ADA304}" type="pres">
      <dgm:prSet presAssocID="{000053DC-3380-4811-9F8D-12266F9AF2AA}" presName="imgShp"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dgm:spPr>
      <dgm:extLst>
        <a:ext uri="{E40237B7-FDA0-4F09-8148-C483321AD2D9}">
          <dgm14:cNvPr xmlns:dgm14="http://schemas.microsoft.com/office/drawing/2010/diagram" id="0" name="" descr="Questions"/>
        </a:ext>
      </dgm:extLst>
    </dgm:pt>
    <dgm:pt modelId="{E08BF965-BBD9-4D07-9DEA-11FFD62D0CA6}" type="pres">
      <dgm:prSet presAssocID="{000053DC-3380-4811-9F8D-12266F9AF2AA}" presName="txShp" presStyleLbl="node1" presStyleIdx="2" presStyleCnt="3">
        <dgm:presLayoutVars>
          <dgm:bulletEnabled val="1"/>
        </dgm:presLayoutVars>
      </dgm:prSet>
      <dgm:spPr/>
    </dgm:pt>
  </dgm:ptLst>
  <dgm:cxnLst>
    <dgm:cxn modelId="{EC3FA516-4A37-4D91-89EA-A0C0AA4DAFC0}" type="presOf" srcId="{000053DC-3380-4811-9F8D-12266F9AF2AA}" destId="{E08BF965-BBD9-4D07-9DEA-11FFD62D0CA6}" srcOrd="0" destOrd="0" presId="urn:microsoft.com/office/officeart/2005/8/layout/vList3"/>
    <dgm:cxn modelId="{4B6B9F23-1DF4-460C-BB5A-1A74A31317F8}" type="presOf" srcId="{25116F3D-D0F0-4A4C-832B-E47CD6442634}" destId="{7C9C3494-78AE-442F-A363-21C20A140605}" srcOrd="0" destOrd="0" presId="urn:microsoft.com/office/officeart/2005/8/layout/vList3"/>
    <dgm:cxn modelId="{2DE65F5D-1B35-4B7C-A413-C328E9C41DAB}" type="presOf" srcId="{3DA4272C-6D0F-425C-8FE9-56BA539CF2DF}" destId="{E48D0FD0-188C-417C-964B-5EDAA880974A}" srcOrd="0" destOrd="0" presId="urn:microsoft.com/office/officeart/2005/8/layout/vList3"/>
    <dgm:cxn modelId="{0BDBAB8D-9E32-4B15-A8F0-52361FFC1DDE}" srcId="{3DA4272C-6D0F-425C-8FE9-56BA539CF2DF}" destId="{6A383498-2C46-45C1-9600-6EA951ACCF52}" srcOrd="0" destOrd="0" parTransId="{D31CDDEA-4CBC-4C5C-9386-80697B579BD6}" sibTransId="{CC56991A-2B68-430F-AE4F-547C3C809D88}"/>
    <dgm:cxn modelId="{F0360594-5CC3-41EA-8FD2-C00C339863EC}" srcId="{3DA4272C-6D0F-425C-8FE9-56BA539CF2DF}" destId="{25116F3D-D0F0-4A4C-832B-E47CD6442634}" srcOrd="1" destOrd="0" parTransId="{C40E8C39-D42B-4960-86A1-EE5EB8773CB3}" sibTransId="{38CEC948-53DC-4F05-A4FE-B210AFA5B228}"/>
    <dgm:cxn modelId="{644AC1AA-9B4F-465A-827C-D3B8DD69F02C}" type="presOf" srcId="{6A383498-2C46-45C1-9600-6EA951ACCF52}" destId="{9AA36258-9421-4054-9DF1-87B7119B0700}" srcOrd="0" destOrd="0" presId="urn:microsoft.com/office/officeart/2005/8/layout/vList3"/>
    <dgm:cxn modelId="{5B93DEBD-4572-4004-828C-F73E64D5617D}" srcId="{3DA4272C-6D0F-425C-8FE9-56BA539CF2DF}" destId="{000053DC-3380-4811-9F8D-12266F9AF2AA}" srcOrd="2" destOrd="0" parTransId="{C341D88E-C2EE-4F29-B78A-17975F8C27F4}" sibTransId="{6CB0D3C1-30B0-4834-B58F-E920865E4DD4}"/>
    <dgm:cxn modelId="{5170B06D-7AC3-4308-9B86-ABBABE0131A8}" type="presParOf" srcId="{E48D0FD0-188C-417C-964B-5EDAA880974A}" destId="{FAC9937F-1897-4347-8696-C1497461A72D}" srcOrd="0" destOrd="0" presId="urn:microsoft.com/office/officeart/2005/8/layout/vList3"/>
    <dgm:cxn modelId="{D0B81282-EB40-4B49-A2D5-C58B52A40013}" type="presParOf" srcId="{FAC9937F-1897-4347-8696-C1497461A72D}" destId="{CF3CFF3D-717E-4225-9153-01EC8DD4CB11}" srcOrd="0" destOrd="0" presId="urn:microsoft.com/office/officeart/2005/8/layout/vList3"/>
    <dgm:cxn modelId="{A2806C58-54E8-4BCB-8479-C3A0FE9D7126}" type="presParOf" srcId="{FAC9937F-1897-4347-8696-C1497461A72D}" destId="{9AA36258-9421-4054-9DF1-87B7119B0700}" srcOrd="1" destOrd="0" presId="urn:microsoft.com/office/officeart/2005/8/layout/vList3"/>
    <dgm:cxn modelId="{D1A87E88-5894-4403-93FB-5AF118B0BEBC}" type="presParOf" srcId="{E48D0FD0-188C-417C-964B-5EDAA880974A}" destId="{9D7024A7-002A-458A-A54D-14F748EE18DD}" srcOrd="1" destOrd="0" presId="urn:microsoft.com/office/officeart/2005/8/layout/vList3"/>
    <dgm:cxn modelId="{717A58AC-6E8D-4460-A66B-3F826DAF5F68}" type="presParOf" srcId="{E48D0FD0-188C-417C-964B-5EDAA880974A}" destId="{DD01C1A2-F55F-4201-9BF1-4FBAA5AC4505}" srcOrd="2" destOrd="0" presId="urn:microsoft.com/office/officeart/2005/8/layout/vList3"/>
    <dgm:cxn modelId="{8483568F-EB08-410B-8B9F-D39E21251062}" type="presParOf" srcId="{DD01C1A2-F55F-4201-9BF1-4FBAA5AC4505}" destId="{B1D6CD5A-D79B-4BEE-947B-C7C3CDA4B401}" srcOrd="0" destOrd="0" presId="urn:microsoft.com/office/officeart/2005/8/layout/vList3"/>
    <dgm:cxn modelId="{E52D01DD-D591-4271-B7C3-A55B5BC8757E}" type="presParOf" srcId="{DD01C1A2-F55F-4201-9BF1-4FBAA5AC4505}" destId="{7C9C3494-78AE-442F-A363-21C20A140605}" srcOrd="1" destOrd="0" presId="urn:microsoft.com/office/officeart/2005/8/layout/vList3"/>
    <dgm:cxn modelId="{C92BAA2F-F16E-4E27-8638-2E3AB4E5FE32}" type="presParOf" srcId="{E48D0FD0-188C-417C-964B-5EDAA880974A}" destId="{4490FE1B-5664-4B21-B3AC-44622DEEEEF5}" srcOrd="3" destOrd="0" presId="urn:microsoft.com/office/officeart/2005/8/layout/vList3"/>
    <dgm:cxn modelId="{EE139D02-5559-4A24-8096-7F469CD80EFA}" type="presParOf" srcId="{E48D0FD0-188C-417C-964B-5EDAA880974A}" destId="{510A6AD4-A10C-4547-B26B-E3F6FC7C57A2}" srcOrd="4" destOrd="0" presId="urn:microsoft.com/office/officeart/2005/8/layout/vList3"/>
    <dgm:cxn modelId="{BFC493DC-94D6-4F31-B018-551ACDC35A08}" type="presParOf" srcId="{510A6AD4-A10C-4547-B26B-E3F6FC7C57A2}" destId="{534B286F-6C5D-4586-94DB-0E1F05ADA304}" srcOrd="0" destOrd="0" presId="urn:microsoft.com/office/officeart/2005/8/layout/vList3"/>
    <dgm:cxn modelId="{0066E96E-59F7-4D17-A888-BB1DDDED1E42}" type="presParOf" srcId="{510A6AD4-A10C-4547-B26B-E3F6FC7C57A2}" destId="{E08BF965-BBD9-4D07-9DEA-11FFD62D0CA6}" srcOrd="1" destOrd="0" presId="urn:microsoft.com/office/officeart/2005/8/layout/vLis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220E40-669E-4477-8697-992F014DD656}" type="doc">
      <dgm:prSet loTypeId="urn:microsoft.com/office/officeart/2018/5/layout/IconCircleLabelList" loCatId="icon" qsTypeId="urn:microsoft.com/office/officeart/2005/8/quickstyle/3d1" qsCatId="3D" csTypeId="urn:microsoft.com/office/officeart/2018/5/colors/Iconchunking_neutralicon_colorful1" csCatId="colorful" phldr="1"/>
      <dgm:spPr/>
      <dgm:t>
        <a:bodyPr/>
        <a:lstStyle/>
        <a:p>
          <a:endParaRPr lang="en-US"/>
        </a:p>
      </dgm:t>
    </dgm:pt>
    <dgm:pt modelId="{58FB0F03-2802-4CAC-915D-DBECDBBF822C}">
      <dgm:prSet custT="1"/>
      <dgm:spPr/>
      <dgm:t>
        <a:bodyPr/>
        <a:lstStyle/>
        <a:p>
          <a:pPr>
            <a:lnSpc>
              <a:spcPct val="100000"/>
            </a:lnSpc>
            <a:defRPr cap="all"/>
          </a:pPr>
          <a:r>
            <a:rPr lang="en-GB" sz="1200" cap="none" dirty="0">
              <a:latin typeface="Poppins" panose="00000500000000000000" pitchFamily="2" charset="0"/>
              <a:cs typeface="Poppins" panose="00000500000000000000" pitchFamily="2" charset="0"/>
            </a:rPr>
            <a:t>People/peer-led proposals</a:t>
          </a:r>
          <a:endParaRPr lang="en-US" sz="1200" cap="none" dirty="0">
            <a:latin typeface="Poppins" panose="00000500000000000000" pitchFamily="2" charset="0"/>
            <a:cs typeface="Poppins" panose="00000500000000000000" pitchFamily="2" charset="0"/>
          </a:endParaRPr>
        </a:p>
      </dgm:t>
    </dgm:pt>
    <dgm:pt modelId="{6CC58458-02CE-48EC-AA4A-FF1FF7B01B79}" type="parTrans" cxnId="{D088FB3D-C9A0-4B47-8650-3BCEE00F7AF1}">
      <dgm:prSet/>
      <dgm:spPr/>
      <dgm:t>
        <a:bodyPr/>
        <a:lstStyle/>
        <a:p>
          <a:endParaRPr lang="en-US"/>
        </a:p>
      </dgm:t>
    </dgm:pt>
    <dgm:pt modelId="{934246B3-5C3A-4D26-908E-E2D07BCECB71}" type="sibTrans" cxnId="{D088FB3D-C9A0-4B47-8650-3BCEE00F7AF1}">
      <dgm:prSet/>
      <dgm:spPr/>
      <dgm:t>
        <a:bodyPr/>
        <a:lstStyle/>
        <a:p>
          <a:endParaRPr lang="en-US"/>
        </a:p>
      </dgm:t>
    </dgm:pt>
    <dgm:pt modelId="{AD981E69-848D-4418-9009-2B6B8717556A}">
      <dgm:prSet custT="1"/>
      <dgm:spPr/>
      <dgm:t>
        <a:bodyPr/>
        <a:lstStyle/>
        <a:p>
          <a:pPr>
            <a:lnSpc>
              <a:spcPct val="100000"/>
            </a:lnSpc>
            <a:defRPr cap="all"/>
          </a:pPr>
          <a:r>
            <a:rPr lang="en-GB" sz="1200" cap="none" dirty="0">
              <a:latin typeface="Poppins" panose="00000500000000000000" pitchFamily="2" charset="0"/>
              <a:cs typeface="Poppins" panose="00000500000000000000" pitchFamily="2" charset="0"/>
            </a:rPr>
            <a:t>Evidence how you established the need</a:t>
          </a:r>
          <a:endParaRPr lang="en-US" sz="1200" cap="none" dirty="0">
            <a:latin typeface="Poppins" panose="00000500000000000000" pitchFamily="2" charset="0"/>
            <a:cs typeface="Poppins" panose="00000500000000000000" pitchFamily="2" charset="0"/>
          </a:endParaRPr>
        </a:p>
      </dgm:t>
    </dgm:pt>
    <dgm:pt modelId="{DB3447F0-3FE2-4A32-A76F-DB20F4961B3C}" type="parTrans" cxnId="{4537E883-6205-4AF3-9146-64A64D91C441}">
      <dgm:prSet/>
      <dgm:spPr/>
      <dgm:t>
        <a:bodyPr/>
        <a:lstStyle/>
        <a:p>
          <a:endParaRPr lang="en-US"/>
        </a:p>
      </dgm:t>
    </dgm:pt>
    <dgm:pt modelId="{E98C03B3-A790-441E-8BFB-EE17360FB036}" type="sibTrans" cxnId="{4537E883-6205-4AF3-9146-64A64D91C441}">
      <dgm:prSet/>
      <dgm:spPr/>
      <dgm:t>
        <a:bodyPr/>
        <a:lstStyle/>
        <a:p>
          <a:endParaRPr lang="en-US"/>
        </a:p>
      </dgm:t>
    </dgm:pt>
    <dgm:pt modelId="{DC961856-35D6-402B-8E45-A8BD81BA23F1}">
      <dgm:prSet custT="1"/>
      <dgm:spPr/>
      <dgm:t>
        <a:bodyPr/>
        <a:lstStyle/>
        <a:p>
          <a:pPr>
            <a:lnSpc>
              <a:spcPct val="100000"/>
            </a:lnSpc>
            <a:defRPr cap="all"/>
          </a:pPr>
          <a:r>
            <a:rPr lang="en-GB" sz="1200" cap="none" dirty="0">
              <a:latin typeface="Poppins" panose="00000500000000000000" pitchFamily="2" charset="0"/>
              <a:cs typeface="Poppins" panose="00000500000000000000" pitchFamily="2" charset="0"/>
            </a:rPr>
            <a:t>Evidence the benefit to your community</a:t>
          </a:r>
          <a:endParaRPr lang="en-US" sz="1200" cap="none" dirty="0">
            <a:latin typeface="Poppins" panose="00000500000000000000" pitchFamily="2" charset="0"/>
            <a:cs typeface="Poppins" panose="00000500000000000000" pitchFamily="2" charset="0"/>
          </a:endParaRPr>
        </a:p>
      </dgm:t>
    </dgm:pt>
    <dgm:pt modelId="{D0028A14-7C71-4D9F-8294-5CF037BC8A30}" type="parTrans" cxnId="{AD08C355-F8A2-42D8-9DC1-CD09D44AE526}">
      <dgm:prSet/>
      <dgm:spPr/>
      <dgm:t>
        <a:bodyPr/>
        <a:lstStyle/>
        <a:p>
          <a:endParaRPr lang="en-US"/>
        </a:p>
      </dgm:t>
    </dgm:pt>
    <dgm:pt modelId="{7C4E5213-3E1C-4040-B06B-F0089E286601}" type="sibTrans" cxnId="{AD08C355-F8A2-42D8-9DC1-CD09D44AE526}">
      <dgm:prSet/>
      <dgm:spPr/>
      <dgm:t>
        <a:bodyPr/>
        <a:lstStyle/>
        <a:p>
          <a:endParaRPr lang="en-US"/>
        </a:p>
      </dgm:t>
    </dgm:pt>
    <dgm:pt modelId="{3A8B1149-BA0E-43CE-A064-D02060FA36E7}">
      <dgm:prSet custT="1"/>
      <dgm:spPr/>
      <dgm:t>
        <a:bodyPr/>
        <a:lstStyle/>
        <a:p>
          <a:pPr>
            <a:lnSpc>
              <a:spcPct val="100000"/>
            </a:lnSpc>
            <a:defRPr cap="all"/>
          </a:pPr>
          <a:r>
            <a:rPr lang="en-GB" sz="1200" cap="none" dirty="0">
              <a:latin typeface="Poppins" panose="00000500000000000000" pitchFamily="2" charset="0"/>
              <a:cs typeface="Poppins" panose="00000500000000000000" pitchFamily="2" charset="0"/>
            </a:rPr>
            <a:t>Evidence of inclusion</a:t>
          </a:r>
          <a:endParaRPr lang="en-US" sz="1200" dirty="0">
            <a:latin typeface="Poppins" panose="00000500000000000000" pitchFamily="2" charset="0"/>
            <a:cs typeface="Poppins" panose="00000500000000000000" pitchFamily="2" charset="0"/>
          </a:endParaRPr>
        </a:p>
      </dgm:t>
    </dgm:pt>
    <dgm:pt modelId="{1082E5BD-CDFB-4B5E-86E1-3ACE3A435AD7}" type="parTrans" cxnId="{C0C41B95-38DB-4250-B02F-89D011E67D17}">
      <dgm:prSet/>
      <dgm:spPr/>
      <dgm:t>
        <a:bodyPr/>
        <a:lstStyle/>
        <a:p>
          <a:endParaRPr lang="en-US"/>
        </a:p>
      </dgm:t>
    </dgm:pt>
    <dgm:pt modelId="{36FBD7D3-5A14-4656-9F8D-484D034C0BFF}" type="sibTrans" cxnId="{C0C41B95-38DB-4250-B02F-89D011E67D17}">
      <dgm:prSet/>
      <dgm:spPr/>
      <dgm:t>
        <a:bodyPr/>
        <a:lstStyle/>
        <a:p>
          <a:endParaRPr lang="en-US"/>
        </a:p>
      </dgm:t>
    </dgm:pt>
    <dgm:pt modelId="{2253B367-6244-49A5-9AB6-DB1F32D928C8}" type="pres">
      <dgm:prSet presAssocID="{EA220E40-669E-4477-8697-992F014DD656}" presName="root" presStyleCnt="0">
        <dgm:presLayoutVars>
          <dgm:dir/>
          <dgm:resizeHandles val="exact"/>
        </dgm:presLayoutVars>
      </dgm:prSet>
      <dgm:spPr/>
    </dgm:pt>
    <dgm:pt modelId="{01DAB1E2-0374-4E32-987B-F391B931F1F2}" type="pres">
      <dgm:prSet presAssocID="{58FB0F03-2802-4CAC-915D-DBECDBBF822C}" presName="compNode" presStyleCnt="0"/>
      <dgm:spPr/>
    </dgm:pt>
    <dgm:pt modelId="{9FB7EAF4-E60D-43CE-9E40-5BA9D403944C}" type="pres">
      <dgm:prSet presAssocID="{58FB0F03-2802-4CAC-915D-DBECDBBF822C}" presName="iconBgRect" presStyleLbl="bgShp" presStyleIdx="0" presStyleCnt="4"/>
      <dgm:spPr/>
    </dgm:pt>
    <dgm:pt modelId="{15D6BBF6-2E4C-4CDF-84CA-DB3B75619E55}" type="pres">
      <dgm:prSet presAssocID="{58FB0F03-2802-4CAC-915D-DBECDBBF822C}" presName="iconRect" presStyleLbl="nod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scene3d>
          <a:camera prst="orthographicFront"/>
          <a:lightRig rig="flat" dir="t"/>
        </a:scene3d>
        <a:sp3d prstMaterial="plastic">
          <a:bevelB w="88900" h="31750" prst="angle"/>
        </a:sp3d>
      </dgm:spPr>
      <dgm:extLst>
        <a:ext uri="{E40237B7-FDA0-4F09-8148-C483321AD2D9}">
          <dgm14:cNvPr xmlns:dgm14="http://schemas.microsoft.com/office/drawing/2010/diagram" id="0" name="" descr="Users"/>
        </a:ext>
      </dgm:extLst>
    </dgm:pt>
    <dgm:pt modelId="{2BDE8809-8DAB-43F3-84B9-B98698618F75}" type="pres">
      <dgm:prSet presAssocID="{58FB0F03-2802-4CAC-915D-DBECDBBF822C}" presName="spaceRect" presStyleCnt="0"/>
      <dgm:spPr/>
    </dgm:pt>
    <dgm:pt modelId="{29FD87A5-1D12-4F32-9C4B-D26AE5A9D29A}" type="pres">
      <dgm:prSet presAssocID="{58FB0F03-2802-4CAC-915D-DBECDBBF822C}" presName="textRect" presStyleLbl="revTx" presStyleIdx="0" presStyleCnt="4">
        <dgm:presLayoutVars>
          <dgm:chMax val="1"/>
          <dgm:chPref val="1"/>
        </dgm:presLayoutVars>
      </dgm:prSet>
      <dgm:spPr/>
    </dgm:pt>
    <dgm:pt modelId="{7EB02513-9263-48D5-B246-D72B0BFC12AE}" type="pres">
      <dgm:prSet presAssocID="{934246B3-5C3A-4D26-908E-E2D07BCECB71}" presName="sibTrans" presStyleCnt="0"/>
      <dgm:spPr/>
    </dgm:pt>
    <dgm:pt modelId="{BD604FA1-0F5D-4640-82ED-E5FD60EFBD20}" type="pres">
      <dgm:prSet presAssocID="{AD981E69-848D-4418-9009-2B6B8717556A}" presName="compNode" presStyleCnt="0"/>
      <dgm:spPr/>
    </dgm:pt>
    <dgm:pt modelId="{577665C1-020B-45AB-962C-209D80AB8B02}" type="pres">
      <dgm:prSet presAssocID="{AD981E69-848D-4418-9009-2B6B8717556A}" presName="iconBgRect" presStyleLbl="bgShp" presStyleIdx="1" presStyleCnt="4"/>
      <dgm:spPr/>
    </dgm:pt>
    <dgm:pt modelId="{129C0604-637C-490F-8593-DBFA1C96CB39}" type="pres">
      <dgm:prSet presAssocID="{AD981E69-848D-4418-9009-2B6B8717556A}" presName="iconRect" presStyleLbl="nod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scene3d>
          <a:camera prst="orthographicFront"/>
          <a:lightRig rig="flat" dir="t"/>
        </a:scene3d>
        <a:sp3d prstMaterial="plastic">
          <a:bevelB w="88900" h="31750" prst="angle"/>
        </a:sp3d>
      </dgm:spPr>
      <dgm:extLst>
        <a:ext uri="{E40237B7-FDA0-4F09-8148-C483321AD2D9}">
          <dgm14:cNvPr xmlns:dgm14="http://schemas.microsoft.com/office/drawing/2010/diagram" id="0" name="" descr="Research"/>
        </a:ext>
      </dgm:extLst>
    </dgm:pt>
    <dgm:pt modelId="{EDB1D29A-A993-4AA4-9F35-0C83083D5742}" type="pres">
      <dgm:prSet presAssocID="{AD981E69-848D-4418-9009-2B6B8717556A}" presName="spaceRect" presStyleCnt="0"/>
      <dgm:spPr/>
    </dgm:pt>
    <dgm:pt modelId="{FE064E12-707E-4BA7-8424-022D118038B7}" type="pres">
      <dgm:prSet presAssocID="{AD981E69-848D-4418-9009-2B6B8717556A}" presName="textRect" presStyleLbl="revTx" presStyleIdx="1" presStyleCnt="4">
        <dgm:presLayoutVars>
          <dgm:chMax val="1"/>
          <dgm:chPref val="1"/>
        </dgm:presLayoutVars>
      </dgm:prSet>
      <dgm:spPr/>
    </dgm:pt>
    <dgm:pt modelId="{F175595A-0978-4145-8EF0-7761B68AE6EB}" type="pres">
      <dgm:prSet presAssocID="{E98C03B3-A790-441E-8BFB-EE17360FB036}" presName="sibTrans" presStyleCnt="0"/>
      <dgm:spPr/>
    </dgm:pt>
    <dgm:pt modelId="{895BE192-D5CA-451B-9813-3FD10B72F9D3}" type="pres">
      <dgm:prSet presAssocID="{DC961856-35D6-402B-8E45-A8BD81BA23F1}" presName="compNode" presStyleCnt="0"/>
      <dgm:spPr/>
    </dgm:pt>
    <dgm:pt modelId="{22854572-B1C4-411B-9700-E969D0CE8091}" type="pres">
      <dgm:prSet presAssocID="{DC961856-35D6-402B-8E45-A8BD81BA23F1}" presName="iconBgRect" presStyleLbl="bgShp" presStyleIdx="2" presStyleCnt="4"/>
      <dgm:spPr/>
    </dgm:pt>
    <dgm:pt modelId="{9172F169-3364-4263-9061-A4F5F8F83688}" type="pres">
      <dgm:prSet presAssocID="{DC961856-35D6-402B-8E45-A8BD81BA23F1}" presName="iconRect" presStyleLbl="nod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scene3d>
          <a:camera prst="orthographicFront"/>
          <a:lightRig rig="flat" dir="t"/>
        </a:scene3d>
        <a:sp3d prstMaterial="plastic">
          <a:bevelB w="88900" h="31750" prst="angle"/>
        </a:sp3d>
      </dgm:spPr>
      <dgm:extLst>
        <a:ext uri="{E40237B7-FDA0-4F09-8148-C483321AD2D9}">
          <dgm14:cNvPr xmlns:dgm14="http://schemas.microsoft.com/office/drawing/2010/diagram" id="0" name="" descr="Checkmark"/>
        </a:ext>
      </dgm:extLst>
    </dgm:pt>
    <dgm:pt modelId="{32A4ACF3-593E-4535-AB28-0981B95BA8C9}" type="pres">
      <dgm:prSet presAssocID="{DC961856-35D6-402B-8E45-A8BD81BA23F1}" presName="spaceRect" presStyleCnt="0"/>
      <dgm:spPr/>
    </dgm:pt>
    <dgm:pt modelId="{ABC06517-49B0-42F7-A2B8-28129974929A}" type="pres">
      <dgm:prSet presAssocID="{DC961856-35D6-402B-8E45-A8BD81BA23F1}" presName="textRect" presStyleLbl="revTx" presStyleIdx="2" presStyleCnt="4">
        <dgm:presLayoutVars>
          <dgm:chMax val="1"/>
          <dgm:chPref val="1"/>
        </dgm:presLayoutVars>
      </dgm:prSet>
      <dgm:spPr/>
    </dgm:pt>
    <dgm:pt modelId="{F76BFACA-72CC-443B-853C-4D4A361A9218}" type="pres">
      <dgm:prSet presAssocID="{7C4E5213-3E1C-4040-B06B-F0089E286601}" presName="sibTrans" presStyleCnt="0"/>
      <dgm:spPr/>
    </dgm:pt>
    <dgm:pt modelId="{D750ECE5-FCE0-4A67-8D18-F59DD59FAED6}" type="pres">
      <dgm:prSet presAssocID="{3A8B1149-BA0E-43CE-A064-D02060FA36E7}" presName="compNode" presStyleCnt="0"/>
      <dgm:spPr/>
    </dgm:pt>
    <dgm:pt modelId="{324F2EAD-F46E-47CA-A193-EA8194D5E2C7}" type="pres">
      <dgm:prSet presAssocID="{3A8B1149-BA0E-43CE-A064-D02060FA36E7}" presName="iconBgRect" presStyleLbl="bgShp" presStyleIdx="3" presStyleCnt="4"/>
      <dgm:spPr/>
    </dgm:pt>
    <dgm:pt modelId="{C127AF1E-7EB1-45BA-861F-FCFF881B7D5A}" type="pres">
      <dgm:prSet presAssocID="{3A8B1149-BA0E-43CE-A064-D02060FA36E7}" presName="iconRect" presStyleLbl="nod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effectLst/>
        <a:scene3d>
          <a:camera prst="orthographicFront"/>
          <a:lightRig rig="flat" dir="t"/>
        </a:scene3d>
        <a:sp3d prstMaterial="plastic">
          <a:bevelB w="88900" h="31750" prst="angle"/>
        </a:sp3d>
      </dgm:spPr>
      <dgm:extLst>
        <a:ext uri="{E40237B7-FDA0-4F09-8148-C483321AD2D9}">
          <dgm14:cNvPr xmlns:dgm14="http://schemas.microsoft.com/office/drawing/2010/diagram" id="0" name="" descr="Magnifying glass"/>
        </a:ext>
      </dgm:extLst>
    </dgm:pt>
    <dgm:pt modelId="{064C8D56-717F-4AF7-A936-BEBC5ED563F6}" type="pres">
      <dgm:prSet presAssocID="{3A8B1149-BA0E-43CE-A064-D02060FA36E7}" presName="spaceRect" presStyleCnt="0"/>
      <dgm:spPr/>
    </dgm:pt>
    <dgm:pt modelId="{BE613D01-504C-4C18-A307-4C801AC117B2}" type="pres">
      <dgm:prSet presAssocID="{3A8B1149-BA0E-43CE-A064-D02060FA36E7}" presName="textRect" presStyleLbl="revTx" presStyleIdx="3" presStyleCnt="4">
        <dgm:presLayoutVars>
          <dgm:chMax val="1"/>
          <dgm:chPref val="1"/>
        </dgm:presLayoutVars>
      </dgm:prSet>
      <dgm:spPr/>
    </dgm:pt>
  </dgm:ptLst>
  <dgm:cxnLst>
    <dgm:cxn modelId="{28C1CB09-5582-4C69-B5F0-2C2C1CDB9971}" type="presOf" srcId="{AD981E69-848D-4418-9009-2B6B8717556A}" destId="{FE064E12-707E-4BA7-8424-022D118038B7}" srcOrd="0" destOrd="0" presId="urn:microsoft.com/office/officeart/2018/5/layout/IconCircleLabelList"/>
    <dgm:cxn modelId="{D088FB3D-C9A0-4B47-8650-3BCEE00F7AF1}" srcId="{EA220E40-669E-4477-8697-992F014DD656}" destId="{58FB0F03-2802-4CAC-915D-DBECDBBF822C}" srcOrd="0" destOrd="0" parTransId="{6CC58458-02CE-48EC-AA4A-FF1FF7B01B79}" sibTransId="{934246B3-5C3A-4D26-908E-E2D07BCECB71}"/>
    <dgm:cxn modelId="{C252414A-6A9B-41AA-9541-886707AA4FF1}" type="presOf" srcId="{3A8B1149-BA0E-43CE-A064-D02060FA36E7}" destId="{BE613D01-504C-4C18-A307-4C801AC117B2}" srcOrd="0" destOrd="0" presId="urn:microsoft.com/office/officeart/2018/5/layout/IconCircleLabelList"/>
    <dgm:cxn modelId="{AD08C355-F8A2-42D8-9DC1-CD09D44AE526}" srcId="{EA220E40-669E-4477-8697-992F014DD656}" destId="{DC961856-35D6-402B-8E45-A8BD81BA23F1}" srcOrd="2" destOrd="0" parTransId="{D0028A14-7C71-4D9F-8294-5CF037BC8A30}" sibTransId="{7C4E5213-3E1C-4040-B06B-F0089E286601}"/>
    <dgm:cxn modelId="{F60ACD58-5AB0-4780-8F67-131CEF14C222}" type="presOf" srcId="{EA220E40-669E-4477-8697-992F014DD656}" destId="{2253B367-6244-49A5-9AB6-DB1F32D928C8}" srcOrd="0" destOrd="0" presId="urn:microsoft.com/office/officeart/2018/5/layout/IconCircleLabelList"/>
    <dgm:cxn modelId="{49219F64-2529-4444-84D0-90C191739E44}" type="presOf" srcId="{DC961856-35D6-402B-8E45-A8BD81BA23F1}" destId="{ABC06517-49B0-42F7-A2B8-28129974929A}" srcOrd="0" destOrd="0" presId="urn:microsoft.com/office/officeart/2018/5/layout/IconCircleLabelList"/>
    <dgm:cxn modelId="{4537E883-6205-4AF3-9146-64A64D91C441}" srcId="{EA220E40-669E-4477-8697-992F014DD656}" destId="{AD981E69-848D-4418-9009-2B6B8717556A}" srcOrd="1" destOrd="0" parTransId="{DB3447F0-3FE2-4A32-A76F-DB20F4961B3C}" sibTransId="{E98C03B3-A790-441E-8BFB-EE17360FB036}"/>
    <dgm:cxn modelId="{C0C41B95-38DB-4250-B02F-89D011E67D17}" srcId="{EA220E40-669E-4477-8697-992F014DD656}" destId="{3A8B1149-BA0E-43CE-A064-D02060FA36E7}" srcOrd="3" destOrd="0" parTransId="{1082E5BD-CDFB-4B5E-86E1-3ACE3A435AD7}" sibTransId="{36FBD7D3-5A14-4656-9F8D-484D034C0BFF}"/>
    <dgm:cxn modelId="{5A3268F4-A289-419B-9D50-63BEDF716545}" type="presOf" srcId="{58FB0F03-2802-4CAC-915D-DBECDBBF822C}" destId="{29FD87A5-1D12-4F32-9C4B-D26AE5A9D29A}" srcOrd="0" destOrd="0" presId="urn:microsoft.com/office/officeart/2018/5/layout/IconCircleLabelList"/>
    <dgm:cxn modelId="{2BEB8AB8-7B23-48EF-8E77-3033C232B344}" type="presParOf" srcId="{2253B367-6244-49A5-9AB6-DB1F32D928C8}" destId="{01DAB1E2-0374-4E32-987B-F391B931F1F2}" srcOrd="0" destOrd="0" presId="urn:microsoft.com/office/officeart/2018/5/layout/IconCircleLabelList"/>
    <dgm:cxn modelId="{EFE0DE40-714F-459B-B93A-FD69513BD155}" type="presParOf" srcId="{01DAB1E2-0374-4E32-987B-F391B931F1F2}" destId="{9FB7EAF4-E60D-43CE-9E40-5BA9D403944C}" srcOrd="0" destOrd="0" presId="urn:microsoft.com/office/officeart/2018/5/layout/IconCircleLabelList"/>
    <dgm:cxn modelId="{AA5B4DF4-E511-4B40-A502-5AF2D2B0157F}" type="presParOf" srcId="{01DAB1E2-0374-4E32-987B-F391B931F1F2}" destId="{15D6BBF6-2E4C-4CDF-84CA-DB3B75619E55}" srcOrd="1" destOrd="0" presId="urn:microsoft.com/office/officeart/2018/5/layout/IconCircleLabelList"/>
    <dgm:cxn modelId="{45F11E53-046D-49C0-A179-F9F2066F9D6B}" type="presParOf" srcId="{01DAB1E2-0374-4E32-987B-F391B931F1F2}" destId="{2BDE8809-8DAB-43F3-84B9-B98698618F75}" srcOrd="2" destOrd="0" presId="urn:microsoft.com/office/officeart/2018/5/layout/IconCircleLabelList"/>
    <dgm:cxn modelId="{0C2FDE6B-F269-4879-BE59-16FAB39D777E}" type="presParOf" srcId="{01DAB1E2-0374-4E32-987B-F391B931F1F2}" destId="{29FD87A5-1D12-4F32-9C4B-D26AE5A9D29A}" srcOrd="3" destOrd="0" presId="urn:microsoft.com/office/officeart/2018/5/layout/IconCircleLabelList"/>
    <dgm:cxn modelId="{BB3005D8-6FF3-4A82-BE82-FF3E1D0227D2}" type="presParOf" srcId="{2253B367-6244-49A5-9AB6-DB1F32D928C8}" destId="{7EB02513-9263-48D5-B246-D72B0BFC12AE}" srcOrd="1" destOrd="0" presId="urn:microsoft.com/office/officeart/2018/5/layout/IconCircleLabelList"/>
    <dgm:cxn modelId="{261D34B2-7BC3-4F02-9ACF-EE01F9FC02CD}" type="presParOf" srcId="{2253B367-6244-49A5-9AB6-DB1F32D928C8}" destId="{BD604FA1-0F5D-4640-82ED-E5FD60EFBD20}" srcOrd="2" destOrd="0" presId="urn:microsoft.com/office/officeart/2018/5/layout/IconCircleLabelList"/>
    <dgm:cxn modelId="{9FB2D312-02CF-4DDA-8488-FCB44F283DAF}" type="presParOf" srcId="{BD604FA1-0F5D-4640-82ED-E5FD60EFBD20}" destId="{577665C1-020B-45AB-962C-209D80AB8B02}" srcOrd="0" destOrd="0" presId="urn:microsoft.com/office/officeart/2018/5/layout/IconCircleLabelList"/>
    <dgm:cxn modelId="{FA05D108-1694-4D81-A5F9-AF90E088D9CA}" type="presParOf" srcId="{BD604FA1-0F5D-4640-82ED-E5FD60EFBD20}" destId="{129C0604-637C-490F-8593-DBFA1C96CB39}" srcOrd="1" destOrd="0" presId="urn:microsoft.com/office/officeart/2018/5/layout/IconCircleLabelList"/>
    <dgm:cxn modelId="{CA129E0A-150C-496D-B9C0-3D8248770AD6}" type="presParOf" srcId="{BD604FA1-0F5D-4640-82ED-E5FD60EFBD20}" destId="{EDB1D29A-A993-4AA4-9F35-0C83083D5742}" srcOrd="2" destOrd="0" presId="urn:microsoft.com/office/officeart/2018/5/layout/IconCircleLabelList"/>
    <dgm:cxn modelId="{475D6F03-1B5B-4B4D-945A-E10BEAE23697}" type="presParOf" srcId="{BD604FA1-0F5D-4640-82ED-E5FD60EFBD20}" destId="{FE064E12-707E-4BA7-8424-022D118038B7}" srcOrd="3" destOrd="0" presId="urn:microsoft.com/office/officeart/2018/5/layout/IconCircleLabelList"/>
    <dgm:cxn modelId="{E1E57E08-B89E-4916-965A-2FE2F281E12C}" type="presParOf" srcId="{2253B367-6244-49A5-9AB6-DB1F32D928C8}" destId="{F175595A-0978-4145-8EF0-7761B68AE6EB}" srcOrd="3" destOrd="0" presId="urn:microsoft.com/office/officeart/2018/5/layout/IconCircleLabelList"/>
    <dgm:cxn modelId="{C89B3DA6-46EF-4664-91E7-0DE519272193}" type="presParOf" srcId="{2253B367-6244-49A5-9AB6-DB1F32D928C8}" destId="{895BE192-D5CA-451B-9813-3FD10B72F9D3}" srcOrd="4" destOrd="0" presId="urn:microsoft.com/office/officeart/2018/5/layout/IconCircleLabelList"/>
    <dgm:cxn modelId="{DFD5A365-DA84-4E46-AAE2-CC331C8D6030}" type="presParOf" srcId="{895BE192-D5CA-451B-9813-3FD10B72F9D3}" destId="{22854572-B1C4-411B-9700-E969D0CE8091}" srcOrd="0" destOrd="0" presId="urn:microsoft.com/office/officeart/2018/5/layout/IconCircleLabelList"/>
    <dgm:cxn modelId="{D86A4AF4-29EB-4FC7-BC95-F6EE22C70A46}" type="presParOf" srcId="{895BE192-D5CA-451B-9813-3FD10B72F9D3}" destId="{9172F169-3364-4263-9061-A4F5F8F83688}" srcOrd="1" destOrd="0" presId="urn:microsoft.com/office/officeart/2018/5/layout/IconCircleLabelList"/>
    <dgm:cxn modelId="{3F1A8333-0CF5-4CF3-AF00-FED09E48AD0E}" type="presParOf" srcId="{895BE192-D5CA-451B-9813-3FD10B72F9D3}" destId="{32A4ACF3-593E-4535-AB28-0981B95BA8C9}" srcOrd="2" destOrd="0" presId="urn:microsoft.com/office/officeart/2018/5/layout/IconCircleLabelList"/>
    <dgm:cxn modelId="{9ADBF2EE-947B-460F-AC9E-835EF9C7A9A1}" type="presParOf" srcId="{895BE192-D5CA-451B-9813-3FD10B72F9D3}" destId="{ABC06517-49B0-42F7-A2B8-28129974929A}" srcOrd="3" destOrd="0" presId="urn:microsoft.com/office/officeart/2018/5/layout/IconCircleLabelList"/>
    <dgm:cxn modelId="{701C3835-7985-4269-8529-1837C04FDCED}" type="presParOf" srcId="{2253B367-6244-49A5-9AB6-DB1F32D928C8}" destId="{F76BFACA-72CC-443B-853C-4D4A361A9218}" srcOrd="5" destOrd="0" presId="urn:microsoft.com/office/officeart/2018/5/layout/IconCircleLabelList"/>
    <dgm:cxn modelId="{8449335C-B381-46C3-95CA-10412C4CF490}" type="presParOf" srcId="{2253B367-6244-49A5-9AB6-DB1F32D928C8}" destId="{D750ECE5-FCE0-4A67-8D18-F59DD59FAED6}" srcOrd="6" destOrd="0" presId="urn:microsoft.com/office/officeart/2018/5/layout/IconCircleLabelList"/>
    <dgm:cxn modelId="{C4580076-F415-4F59-A05D-EFBAED81DEEC}" type="presParOf" srcId="{D750ECE5-FCE0-4A67-8D18-F59DD59FAED6}" destId="{324F2EAD-F46E-47CA-A193-EA8194D5E2C7}" srcOrd="0" destOrd="0" presId="urn:microsoft.com/office/officeart/2018/5/layout/IconCircleLabelList"/>
    <dgm:cxn modelId="{FBE3BCD6-2B95-4638-97A1-AAF8F13E166D}" type="presParOf" srcId="{D750ECE5-FCE0-4A67-8D18-F59DD59FAED6}" destId="{C127AF1E-7EB1-45BA-861F-FCFF881B7D5A}" srcOrd="1" destOrd="0" presId="urn:microsoft.com/office/officeart/2018/5/layout/IconCircleLabelList"/>
    <dgm:cxn modelId="{777294AD-9260-46C8-9E56-D19912984FA8}" type="presParOf" srcId="{D750ECE5-FCE0-4A67-8D18-F59DD59FAED6}" destId="{064C8D56-717F-4AF7-A936-BEBC5ED563F6}" srcOrd="2" destOrd="0" presId="urn:microsoft.com/office/officeart/2018/5/layout/IconCircleLabelList"/>
    <dgm:cxn modelId="{22BC7BA2-E46E-4DFA-8E4F-85FC62AF3DAB}" type="presParOf" srcId="{D750ECE5-FCE0-4A67-8D18-F59DD59FAED6}" destId="{BE613D01-504C-4C18-A307-4C801AC117B2}" srcOrd="3" destOrd="0" presId="urn:microsoft.com/office/officeart/2018/5/layout/IconCircleLabel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220E40-669E-4477-8697-992F014DD656}" type="doc">
      <dgm:prSet loTypeId="urn:microsoft.com/office/officeart/2005/8/layout/vProcess5" loCatId="process" qsTypeId="urn:microsoft.com/office/officeart/2005/8/quickstyle/3d1" qsCatId="3D" csTypeId="urn:microsoft.com/office/officeart/2005/8/colors/accent1_4" csCatId="accent1" phldr="1"/>
      <dgm:spPr>
        <a:scene3d>
          <a:camera prst="orthographicFront">
            <a:rot lat="0" lon="0" rev="0"/>
          </a:camera>
          <a:lightRig rig="balanced" dir="t">
            <a:rot lat="0" lon="0" rev="8700000"/>
          </a:lightRig>
        </a:scene3d>
      </dgm:spPr>
      <dgm:t>
        <a:bodyPr/>
        <a:lstStyle/>
        <a:p>
          <a:endParaRPr lang="en-US"/>
        </a:p>
      </dgm:t>
    </dgm:pt>
    <dgm:pt modelId="{C2D8D499-E78B-4B68-8A94-CB037DE7DFFC}">
      <dgm:prSet custT="1"/>
      <dgm:spPr/>
      <dgm:t>
        <a:bodyPr/>
        <a:lstStyle/>
        <a:p>
          <a:r>
            <a:rPr lang="en-GB" sz="1600" dirty="0">
              <a:latin typeface="Poppins" panose="00000500000000000000" pitchFamily="2" charset="0"/>
              <a:cs typeface="Poppins" panose="00000500000000000000" pitchFamily="2" charset="0"/>
            </a:rPr>
            <a:t>Outputs - How many people will you help? </a:t>
          </a:r>
        </a:p>
      </dgm:t>
    </dgm:pt>
    <dgm:pt modelId="{D7AE392A-46D1-4787-B827-94C3973415AF}" type="parTrans" cxnId="{C48ADD73-D412-4D73-B877-4E1F166A005A}">
      <dgm:prSet/>
      <dgm:spPr/>
      <dgm:t>
        <a:bodyPr/>
        <a:lstStyle/>
        <a:p>
          <a:endParaRPr lang="en-GB"/>
        </a:p>
      </dgm:t>
    </dgm:pt>
    <dgm:pt modelId="{C98934DA-0919-4B42-B967-8100CBCF7719}" type="sibTrans" cxnId="{C48ADD73-D412-4D73-B877-4E1F166A005A}">
      <dgm:prSet/>
      <dgm:spPr/>
      <dgm:t>
        <a:bodyPr/>
        <a:lstStyle/>
        <a:p>
          <a:endParaRPr lang="en-GB"/>
        </a:p>
      </dgm:t>
    </dgm:pt>
    <dgm:pt modelId="{074FC7A1-98EA-4A82-8AE5-8214B9978093}">
      <dgm:prSet custT="1"/>
      <dgm:spPr/>
      <dgm:t>
        <a:bodyPr/>
        <a:lstStyle/>
        <a:p>
          <a:r>
            <a:rPr lang="en-GB" sz="1600" dirty="0">
              <a:latin typeface="Poppins" panose="00000500000000000000" pitchFamily="2" charset="0"/>
              <a:cs typeface="Poppins" panose="00000500000000000000" pitchFamily="2" charset="0"/>
            </a:rPr>
            <a:t>Outcomes - How will you change people’s lives?</a:t>
          </a:r>
        </a:p>
      </dgm:t>
    </dgm:pt>
    <dgm:pt modelId="{5A9B34CF-D81E-441B-A0F6-DCB9555BE687}" type="parTrans" cxnId="{D8BA397A-C757-4BE5-ADC6-BBE01EE49A9E}">
      <dgm:prSet/>
      <dgm:spPr/>
      <dgm:t>
        <a:bodyPr/>
        <a:lstStyle/>
        <a:p>
          <a:endParaRPr lang="en-GB"/>
        </a:p>
      </dgm:t>
    </dgm:pt>
    <dgm:pt modelId="{91CF6655-A6BB-4802-839C-C4C1D4EAFE59}" type="sibTrans" cxnId="{D8BA397A-C757-4BE5-ADC6-BBE01EE49A9E}">
      <dgm:prSet/>
      <dgm:spPr/>
      <dgm:t>
        <a:bodyPr/>
        <a:lstStyle/>
        <a:p>
          <a:endParaRPr lang="en-GB"/>
        </a:p>
      </dgm:t>
    </dgm:pt>
    <dgm:pt modelId="{B46446A7-CE65-41FD-A2AB-1F32E41DF242}">
      <dgm:prSet custT="1"/>
      <dgm:spPr/>
      <dgm:t>
        <a:bodyPr/>
        <a:lstStyle/>
        <a:p>
          <a:r>
            <a:rPr lang="en-GB" sz="1600" dirty="0">
              <a:latin typeface="Poppins" panose="00000500000000000000" pitchFamily="2" charset="0"/>
              <a:cs typeface="Poppins" panose="00000500000000000000" pitchFamily="2" charset="0"/>
            </a:rPr>
            <a:t>Impact - How does the community benefit?</a:t>
          </a:r>
        </a:p>
      </dgm:t>
    </dgm:pt>
    <dgm:pt modelId="{1C3042B5-B27C-4360-89F7-362D866977FA}" type="sibTrans" cxnId="{5C4187A6-CE16-4540-A219-9DBF60F94B85}">
      <dgm:prSet/>
      <dgm:spPr/>
      <dgm:t>
        <a:bodyPr/>
        <a:lstStyle/>
        <a:p>
          <a:endParaRPr lang="en-GB"/>
        </a:p>
      </dgm:t>
    </dgm:pt>
    <dgm:pt modelId="{AB5A2A65-C64F-41B6-B943-C7B1D06E0AC9}" type="parTrans" cxnId="{5C4187A6-CE16-4540-A219-9DBF60F94B85}">
      <dgm:prSet/>
      <dgm:spPr/>
      <dgm:t>
        <a:bodyPr/>
        <a:lstStyle/>
        <a:p>
          <a:endParaRPr lang="en-GB"/>
        </a:p>
      </dgm:t>
    </dgm:pt>
    <dgm:pt modelId="{2BA920AA-B62D-4A0D-B7A0-9551884E245C}" type="pres">
      <dgm:prSet presAssocID="{EA220E40-669E-4477-8697-992F014DD656}" presName="outerComposite" presStyleCnt="0">
        <dgm:presLayoutVars>
          <dgm:chMax val="5"/>
          <dgm:dir/>
          <dgm:resizeHandles val="exact"/>
        </dgm:presLayoutVars>
      </dgm:prSet>
      <dgm:spPr/>
    </dgm:pt>
    <dgm:pt modelId="{4233B793-2321-418A-929E-F48CDB1FA502}" type="pres">
      <dgm:prSet presAssocID="{EA220E40-669E-4477-8697-992F014DD656}" presName="dummyMaxCanvas" presStyleCnt="0">
        <dgm:presLayoutVars/>
      </dgm:prSet>
      <dgm:spPr/>
    </dgm:pt>
    <dgm:pt modelId="{C693A3EA-DD4B-467E-8D19-7AE0A17C7DA0}" type="pres">
      <dgm:prSet presAssocID="{EA220E40-669E-4477-8697-992F014DD656}" presName="ThreeNodes_1" presStyleLbl="node1" presStyleIdx="0" presStyleCnt="3">
        <dgm:presLayoutVars>
          <dgm:bulletEnabled val="1"/>
        </dgm:presLayoutVars>
      </dgm:prSet>
      <dgm:spPr/>
    </dgm:pt>
    <dgm:pt modelId="{56A18C57-15A8-47AD-BEDB-03609D3F434C}" type="pres">
      <dgm:prSet presAssocID="{EA220E40-669E-4477-8697-992F014DD656}" presName="ThreeNodes_2" presStyleLbl="node1" presStyleIdx="1" presStyleCnt="3">
        <dgm:presLayoutVars>
          <dgm:bulletEnabled val="1"/>
        </dgm:presLayoutVars>
      </dgm:prSet>
      <dgm:spPr/>
    </dgm:pt>
    <dgm:pt modelId="{CCFA212A-CBD8-49B0-81BD-D7C7D346EB14}" type="pres">
      <dgm:prSet presAssocID="{EA220E40-669E-4477-8697-992F014DD656}" presName="ThreeNodes_3" presStyleLbl="node1" presStyleIdx="2" presStyleCnt="3">
        <dgm:presLayoutVars>
          <dgm:bulletEnabled val="1"/>
        </dgm:presLayoutVars>
      </dgm:prSet>
      <dgm:spPr/>
    </dgm:pt>
    <dgm:pt modelId="{8BDED588-1447-4290-B0DA-BDC181F0F0E4}" type="pres">
      <dgm:prSet presAssocID="{EA220E40-669E-4477-8697-992F014DD656}" presName="ThreeConn_1-2" presStyleLbl="fgAccFollowNode1" presStyleIdx="0" presStyleCnt="2">
        <dgm:presLayoutVars>
          <dgm:bulletEnabled val="1"/>
        </dgm:presLayoutVars>
      </dgm:prSet>
      <dgm:spPr/>
    </dgm:pt>
    <dgm:pt modelId="{50EC2632-871E-46FC-BBB1-3ACEECEDAC87}" type="pres">
      <dgm:prSet presAssocID="{EA220E40-669E-4477-8697-992F014DD656}" presName="ThreeConn_2-3" presStyleLbl="fgAccFollowNode1" presStyleIdx="1" presStyleCnt="2">
        <dgm:presLayoutVars>
          <dgm:bulletEnabled val="1"/>
        </dgm:presLayoutVars>
      </dgm:prSet>
      <dgm:spPr/>
    </dgm:pt>
    <dgm:pt modelId="{A62C5306-71C1-4CF7-9C60-3A55AE66AF3D}" type="pres">
      <dgm:prSet presAssocID="{EA220E40-669E-4477-8697-992F014DD656}" presName="ThreeNodes_1_text" presStyleLbl="node1" presStyleIdx="2" presStyleCnt="3">
        <dgm:presLayoutVars>
          <dgm:bulletEnabled val="1"/>
        </dgm:presLayoutVars>
      </dgm:prSet>
      <dgm:spPr/>
    </dgm:pt>
    <dgm:pt modelId="{D6AB55F9-E269-470D-BACA-6BA9058B9F73}" type="pres">
      <dgm:prSet presAssocID="{EA220E40-669E-4477-8697-992F014DD656}" presName="ThreeNodes_2_text" presStyleLbl="node1" presStyleIdx="2" presStyleCnt="3">
        <dgm:presLayoutVars>
          <dgm:bulletEnabled val="1"/>
        </dgm:presLayoutVars>
      </dgm:prSet>
      <dgm:spPr/>
    </dgm:pt>
    <dgm:pt modelId="{FC3E3985-C15E-45C5-AFDF-8B3745B9F461}" type="pres">
      <dgm:prSet presAssocID="{EA220E40-669E-4477-8697-992F014DD656}" presName="ThreeNodes_3_text" presStyleLbl="node1" presStyleIdx="2" presStyleCnt="3">
        <dgm:presLayoutVars>
          <dgm:bulletEnabled val="1"/>
        </dgm:presLayoutVars>
      </dgm:prSet>
      <dgm:spPr/>
    </dgm:pt>
  </dgm:ptLst>
  <dgm:cxnLst>
    <dgm:cxn modelId="{2E06B214-176D-469A-BA60-FCD7F5C189BD}" type="presOf" srcId="{074FC7A1-98EA-4A82-8AE5-8214B9978093}" destId="{D6AB55F9-E269-470D-BACA-6BA9058B9F73}" srcOrd="1" destOrd="0" presId="urn:microsoft.com/office/officeart/2005/8/layout/vProcess5"/>
    <dgm:cxn modelId="{A7BD4B1D-6AC2-4717-8737-C7FEAC2ACFFF}" type="presOf" srcId="{B46446A7-CE65-41FD-A2AB-1F32E41DF242}" destId="{CCFA212A-CBD8-49B0-81BD-D7C7D346EB14}" srcOrd="0" destOrd="0" presId="urn:microsoft.com/office/officeart/2005/8/layout/vProcess5"/>
    <dgm:cxn modelId="{6FCF3F48-4D75-4A2B-86DB-5D535E736B52}" type="presOf" srcId="{EA220E40-669E-4477-8697-992F014DD656}" destId="{2BA920AA-B62D-4A0D-B7A0-9551884E245C}" srcOrd="0" destOrd="0" presId="urn:microsoft.com/office/officeart/2005/8/layout/vProcess5"/>
    <dgm:cxn modelId="{7C92C755-521B-4EC7-8FC0-417E4ED1E483}" type="presOf" srcId="{C2D8D499-E78B-4B68-8A94-CB037DE7DFFC}" destId="{C693A3EA-DD4B-467E-8D19-7AE0A17C7DA0}" srcOrd="0" destOrd="0" presId="urn:microsoft.com/office/officeart/2005/8/layout/vProcess5"/>
    <dgm:cxn modelId="{C48ADD73-D412-4D73-B877-4E1F166A005A}" srcId="{EA220E40-669E-4477-8697-992F014DD656}" destId="{C2D8D499-E78B-4B68-8A94-CB037DE7DFFC}" srcOrd="0" destOrd="0" parTransId="{D7AE392A-46D1-4787-B827-94C3973415AF}" sibTransId="{C98934DA-0919-4B42-B967-8100CBCF7719}"/>
    <dgm:cxn modelId="{9E9B1F77-478F-44F4-B3F9-E226D1190FCA}" type="presOf" srcId="{C2D8D499-E78B-4B68-8A94-CB037DE7DFFC}" destId="{A62C5306-71C1-4CF7-9C60-3A55AE66AF3D}" srcOrd="1" destOrd="0" presId="urn:microsoft.com/office/officeart/2005/8/layout/vProcess5"/>
    <dgm:cxn modelId="{D8BA397A-C757-4BE5-ADC6-BBE01EE49A9E}" srcId="{EA220E40-669E-4477-8697-992F014DD656}" destId="{074FC7A1-98EA-4A82-8AE5-8214B9978093}" srcOrd="1" destOrd="0" parTransId="{5A9B34CF-D81E-441B-A0F6-DCB9555BE687}" sibTransId="{91CF6655-A6BB-4802-839C-C4C1D4EAFE59}"/>
    <dgm:cxn modelId="{25EA6A7C-6732-44B0-B8F3-BC2A12B823AD}" type="presOf" srcId="{074FC7A1-98EA-4A82-8AE5-8214B9978093}" destId="{56A18C57-15A8-47AD-BEDB-03609D3F434C}" srcOrd="0" destOrd="0" presId="urn:microsoft.com/office/officeart/2005/8/layout/vProcess5"/>
    <dgm:cxn modelId="{88501D90-F812-47F6-9280-3B9917005DB6}" type="presOf" srcId="{91CF6655-A6BB-4802-839C-C4C1D4EAFE59}" destId="{50EC2632-871E-46FC-BBB1-3ACEECEDAC87}" srcOrd="0" destOrd="0" presId="urn:microsoft.com/office/officeart/2005/8/layout/vProcess5"/>
    <dgm:cxn modelId="{515CD299-0E7B-40E1-BB42-980C4A372C19}" type="presOf" srcId="{C98934DA-0919-4B42-B967-8100CBCF7719}" destId="{8BDED588-1447-4290-B0DA-BDC181F0F0E4}" srcOrd="0" destOrd="0" presId="urn:microsoft.com/office/officeart/2005/8/layout/vProcess5"/>
    <dgm:cxn modelId="{5C4187A6-CE16-4540-A219-9DBF60F94B85}" srcId="{EA220E40-669E-4477-8697-992F014DD656}" destId="{B46446A7-CE65-41FD-A2AB-1F32E41DF242}" srcOrd="2" destOrd="0" parTransId="{AB5A2A65-C64F-41B6-B943-C7B1D06E0AC9}" sibTransId="{1C3042B5-B27C-4360-89F7-362D866977FA}"/>
    <dgm:cxn modelId="{7453A6E2-130B-489A-97FC-93562AF6E433}" type="presOf" srcId="{B46446A7-CE65-41FD-A2AB-1F32E41DF242}" destId="{FC3E3985-C15E-45C5-AFDF-8B3745B9F461}" srcOrd="1" destOrd="0" presId="urn:microsoft.com/office/officeart/2005/8/layout/vProcess5"/>
    <dgm:cxn modelId="{5F23C436-BFCE-448E-A7EC-8D0040BFF188}" type="presParOf" srcId="{2BA920AA-B62D-4A0D-B7A0-9551884E245C}" destId="{4233B793-2321-418A-929E-F48CDB1FA502}" srcOrd="0" destOrd="0" presId="urn:microsoft.com/office/officeart/2005/8/layout/vProcess5"/>
    <dgm:cxn modelId="{942B8474-0F9A-4901-9E49-D6EA86DE2BAB}" type="presParOf" srcId="{2BA920AA-B62D-4A0D-B7A0-9551884E245C}" destId="{C693A3EA-DD4B-467E-8D19-7AE0A17C7DA0}" srcOrd="1" destOrd="0" presId="urn:microsoft.com/office/officeart/2005/8/layout/vProcess5"/>
    <dgm:cxn modelId="{22EEBA4E-F63E-4925-AB48-1914E52BCF4F}" type="presParOf" srcId="{2BA920AA-B62D-4A0D-B7A0-9551884E245C}" destId="{56A18C57-15A8-47AD-BEDB-03609D3F434C}" srcOrd="2" destOrd="0" presId="urn:microsoft.com/office/officeart/2005/8/layout/vProcess5"/>
    <dgm:cxn modelId="{E91813D7-C5D6-4F1C-A03C-E422D0D9E2DC}" type="presParOf" srcId="{2BA920AA-B62D-4A0D-B7A0-9551884E245C}" destId="{CCFA212A-CBD8-49B0-81BD-D7C7D346EB14}" srcOrd="3" destOrd="0" presId="urn:microsoft.com/office/officeart/2005/8/layout/vProcess5"/>
    <dgm:cxn modelId="{1C204E8B-0859-403B-83DB-1BFFA54E274F}" type="presParOf" srcId="{2BA920AA-B62D-4A0D-B7A0-9551884E245C}" destId="{8BDED588-1447-4290-B0DA-BDC181F0F0E4}" srcOrd="4" destOrd="0" presId="urn:microsoft.com/office/officeart/2005/8/layout/vProcess5"/>
    <dgm:cxn modelId="{57F8C1AB-1CBA-4C1F-8360-0FCC1E1A0312}" type="presParOf" srcId="{2BA920AA-B62D-4A0D-B7A0-9551884E245C}" destId="{50EC2632-871E-46FC-BBB1-3ACEECEDAC87}" srcOrd="5" destOrd="0" presId="urn:microsoft.com/office/officeart/2005/8/layout/vProcess5"/>
    <dgm:cxn modelId="{02923E11-AEEA-449F-90C3-F063093721B1}" type="presParOf" srcId="{2BA920AA-B62D-4A0D-B7A0-9551884E245C}" destId="{A62C5306-71C1-4CF7-9C60-3A55AE66AF3D}" srcOrd="6" destOrd="0" presId="urn:microsoft.com/office/officeart/2005/8/layout/vProcess5"/>
    <dgm:cxn modelId="{2F2456A0-CEAA-449C-86E3-7BC746E062CD}" type="presParOf" srcId="{2BA920AA-B62D-4A0D-B7A0-9551884E245C}" destId="{D6AB55F9-E269-470D-BACA-6BA9058B9F73}" srcOrd="7" destOrd="0" presId="urn:microsoft.com/office/officeart/2005/8/layout/vProcess5"/>
    <dgm:cxn modelId="{14C1B253-7081-4B06-BE6B-2F05B7E47EF9}" type="presParOf" srcId="{2BA920AA-B62D-4A0D-B7A0-9551884E245C}" destId="{FC3E3985-C15E-45C5-AFDF-8B3745B9F461}" srcOrd="8" destOrd="0" presId="urn:microsoft.com/office/officeart/2005/8/layout/v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C143B5E-895B-43AC-864A-E88C8D21A0B4}" type="doc">
      <dgm:prSet loTypeId="urn:microsoft.com/office/officeart/2005/8/layout/hProcess4" loCatId="process" qsTypeId="urn:microsoft.com/office/officeart/2005/8/quickstyle/3d3" qsCatId="3D" csTypeId="urn:microsoft.com/office/officeart/2005/8/colors/colorful3" csCatId="colorful" phldr="1"/>
      <dgm:spPr/>
      <dgm:t>
        <a:bodyPr/>
        <a:lstStyle/>
        <a:p>
          <a:endParaRPr lang="en-GB"/>
        </a:p>
      </dgm:t>
    </dgm:pt>
    <dgm:pt modelId="{A3EC7002-E47D-479A-94F2-182FBB429C97}">
      <dgm:prSet custT="1"/>
      <dgm:spPr/>
      <dgm:t>
        <a:bodyPr/>
        <a:lstStyle/>
        <a:p>
          <a:r>
            <a:rPr lang="en-GB" sz="800" dirty="0">
              <a:solidFill>
                <a:schemeClr val="tx1"/>
              </a:solidFill>
              <a:latin typeface="Poppins" panose="00000500000000000000" pitchFamily="2" charset="0"/>
              <a:cs typeface="Poppins" panose="00000500000000000000" pitchFamily="2" charset="0"/>
            </a:rPr>
            <a:t>What is the problem/issue/situation that our service is seeking to address? </a:t>
          </a:r>
        </a:p>
      </dgm:t>
    </dgm:pt>
    <dgm:pt modelId="{FC874403-DDBC-450D-9FB3-B92FE727EB25}" type="parTrans" cxnId="{85AE9640-D7B1-43C4-A607-44D7B1753E5D}">
      <dgm:prSet/>
      <dgm:spPr/>
      <dgm:t>
        <a:bodyPr/>
        <a:lstStyle/>
        <a:p>
          <a:endParaRPr lang="en-GB"/>
        </a:p>
      </dgm:t>
    </dgm:pt>
    <dgm:pt modelId="{168B3980-B4DB-441C-B8B7-AE9A63DED9F4}" type="sibTrans" cxnId="{85AE9640-D7B1-43C4-A607-44D7B1753E5D}">
      <dgm:prSet/>
      <dgm:spPr/>
      <dgm:t>
        <a:bodyPr/>
        <a:lstStyle/>
        <a:p>
          <a:endParaRPr lang="en-GB"/>
        </a:p>
      </dgm:t>
    </dgm:pt>
    <dgm:pt modelId="{5BBF03A8-12F8-4494-9475-F3478A927C9B}">
      <dgm:prSet custT="1"/>
      <dgm:spPr>
        <a:solidFill>
          <a:srgbClr val="33CCCC"/>
        </a:solidFill>
      </dgm:spPr>
      <dgm:t>
        <a:bodyPr/>
        <a:lstStyle/>
        <a:p>
          <a:r>
            <a:rPr lang="en-GB" sz="800" dirty="0">
              <a:solidFill>
                <a:schemeClr val="tx1"/>
              </a:solidFill>
              <a:latin typeface="Poppins" panose="00000500000000000000" pitchFamily="2" charset="0"/>
              <a:cs typeface="Poppins" panose="00000500000000000000" pitchFamily="2" charset="0"/>
            </a:rPr>
            <a:t>What would success look like? </a:t>
          </a:r>
        </a:p>
      </dgm:t>
    </dgm:pt>
    <dgm:pt modelId="{63FCA476-1999-4341-875B-249ECA5D752A}" type="parTrans" cxnId="{9112817A-4DF5-47DD-8E5F-1BF5F5FE10E6}">
      <dgm:prSet/>
      <dgm:spPr/>
      <dgm:t>
        <a:bodyPr/>
        <a:lstStyle/>
        <a:p>
          <a:endParaRPr lang="en-GB"/>
        </a:p>
      </dgm:t>
    </dgm:pt>
    <dgm:pt modelId="{444DCFA5-A2EB-4155-9479-C228CD987C8F}" type="sibTrans" cxnId="{9112817A-4DF5-47DD-8E5F-1BF5F5FE10E6}">
      <dgm:prSet/>
      <dgm:spPr/>
      <dgm:t>
        <a:bodyPr/>
        <a:lstStyle/>
        <a:p>
          <a:endParaRPr lang="en-GB"/>
        </a:p>
      </dgm:t>
    </dgm:pt>
    <dgm:pt modelId="{071CD460-7B1D-4EC8-AC96-CBFE41664874}">
      <dgm:prSet custT="1"/>
      <dgm:spPr/>
      <dgm:t>
        <a:bodyPr/>
        <a:lstStyle/>
        <a:p>
          <a:r>
            <a:rPr lang="en-GB" sz="800" dirty="0">
              <a:solidFill>
                <a:schemeClr val="tx1"/>
              </a:solidFill>
              <a:latin typeface="Poppins" panose="00000500000000000000" pitchFamily="2" charset="0"/>
              <a:cs typeface="Poppins" panose="00000500000000000000" pitchFamily="2" charset="0"/>
            </a:rPr>
            <a:t>What are the changes we are hoping to see in our participants? </a:t>
          </a:r>
        </a:p>
      </dgm:t>
    </dgm:pt>
    <dgm:pt modelId="{B0C1992A-0AFE-4915-9ABE-5DA193E63CB5}" type="parTrans" cxnId="{41687606-F91B-435C-83B3-D1AC55BEC999}">
      <dgm:prSet/>
      <dgm:spPr/>
      <dgm:t>
        <a:bodyPr/>
        <a:lstStyle/>
        <a:p>
          <a:endParaRPr lang="en-GB"/>
        </a:p>
      </dgm:t>
    </dgm:pt>
    <dgm:pt modelId="{B91BB3AB-1FFB-4898-8F6F-DB7513F0E3A6}" type="sibTrans" cxnId="{41687606-F91B-435C-83B3-D1AC55BEC999}">
      <dgm:prSet/>
      <dgm:spPr/>
      <dgm:t>
        <a:bodyPr/>
        <a:lstStyle/>
        <a:p>
          <a:endParaRPr lang="en-GB"/>
        </a:p>
      </dgm:t>
    </dgm:pt>
    <dgm:pt modelId="{1E1FA9E9-F9C5-4B6F-B0B3-04F05BA6C291}">
      <dgm:prSet custT="1"/>
      <dgm:spPr>
        <a:solidFill>
          <a:schemeClr val="accent4">
            <a:lumMod val="60000"/>
            <a:lumOff val="40000"/>
          </a:schemeClr>
        </a:solidFill>
      </dgm:spPr>
      <dgm:t>
        <a:bodyPr/>
        <a:lstStyle/>
        <a:p>
          <a:r>
            <a:rPr lang="en-GB" sz="800" dirty="0">
              <a:solidFill>
                <a:schemeClr val="tx1"/>
              </a:solidFill>
              <a:latin typeface="Poppins" panose="00000500000000000000" pitchFamily="2" charset="0"/>
              <a:cs typeface="Poppins" panose="00000500000000000000" pitchFamily="2" charset="0"/>
            </a:rPr>
            <a:t>How can we measure that change?</a:t>
          </a:r>
        </a:p>
      </dgm:t>
    </dgm:pt>
    <dgm:pt modelId="{881A5237-7E6F-4714-9DFF-E0E678A23C93}" type="parTrans" cxnId="{13E5A025-2432-44D8-BB8A-80D36C504BC4}">
      <dgm:prSet/>
      <dgm:spPr/>
      <dgm:t>
        <a:bodyPr/>
        <a:lstStyle/>
        <a:p>
          <a:endParaRPr lang="en-GB"/>
        </a:p>
      </dgm:t>
    </dgm:pt>
    <dgm:pt modelId="{82134502-337B-4FE1-9C19-680C3CAC5EBA}" type="sibTrans" cxnId="{13E5A025-2432-44D8-BB8A-80D36C504BC4}">
      <dgm:prSet/>
      <dgm:spPr/>
      <dgm:t>
        <a:bodyPr/>
        <a:lstStyle/>
        <a:p>
          <a:endParaRPr lang="en-GB"/>
        </a:p>
      </dgm:t>
    </dgm:pt>
    <dgm:pt modelId="{850E4A79-816C-4238-B4B5-5A83AE4C79F5}" type="pres">
      <dgm:prSet presAssocID="{1C143B5E-895B-43AC-864A-E88C8D21A0B4}" presName="Name0" presStyleCnt="0">
        <dgm:presLayoutVars>
          <dgm:dir/>
          <dgm:animLvl val="lvl"/>
          <dgm:resizeHandles val="exact"/>
        </dgm:presLayoutVars>
      </dgm:prSet>
      <dgm:spPr/>
    </dgm:pt>
    <dgm:pt modelId="{EA56B000-0A59-43D0-BBB2-54D853D41AC6}" type="pres">
      <dgm:prSet presAssocID="{1C143B5E-895B-43AC-864A-E88C8D21A0B4}" presName="tSp" presStyleCnt="0"/>
      <dgm:spPr/>
    </dgm:pt>
    <dgm:pt modelId="{9E523930-470C-41E9-A777-D9CDC0279479}" type="pres">
      <dgm:prSet presAssocID="{1C143B5E-895B-43AC-864A-E88C8D21A0B4}" presName="bSp" presStyleCnt="0"/>
      <dgm:spPr/>
    </dgm:pt>
    <dgm:pt modelId="{DC23763F-D626-448C-A38D-29557CB11AB8}" type="pres">
      <dgm:prSet presAssocID="{1C143B5E-895B-43AC-864A-E88C8D21A0B4}" presName="process" presStyleCnt="0"/>
      <dgm:spPr/>
    </dgm:pt>
    <dgm:pt modelId="{87956783-9647-47EF-B47B-22B6A550DADE}" type="pres">
      <dgm:prSet presAssocID="{A3EC7002-E47D-479A-94F2-182FBB429C97}" presName="composite1" presStyleCnt="0"/>
      <dgm:spPr/>
    </dgm:pt>
    <dgm:pt modelId="{C1533012-367C-483E-91D9-2B55A5A2189B}" type="pres">
      <dgm:prSet presAssocID="{A3EC7002-E47D-479A-94F2-182FBB429C97}" presName="dummyNode1" presStyleLbl="node1" presStyleIdx="0" presStyleCnt="4"/>
      <dgm:spPr/>
    </dgm:pt>
    <dgm:pt modelId="{D24EEB02-AD6A-4781-A247-C0A51C31C80A}" type="pres">
      <dgm:prSet presAssocID="{A3EC7002-E47D-479A-94F2-182FBB429C97}" presName="childNode1" presStyleLbl="bgAcc1" presStyleIdx="0" presStyleCnt="4">
        <dgm:presLayoutVars>
          <dgm:bulletEnabled val="1"/>
        </dgm:presLayoutVars>
      </dgm:prSet>
      <dgm:spPr>
        <a:blipFill rotWithShape="0">
          <a:blip xmlns:r="http://schemas.openxmlformats.org/officeDocument/2006/relationships" r:embed="rId1"/>
          <a:srcRect/>
          <a:stretch>
            <a:fillRect t="-11000" b="-11000"/>
          </a:stretch>
        </a:blipFill>
      </dgm:spPr>
    </dgm:pt>
    <dgm:pt modelId="{CA937F2F-9D6D-4AD5-B9B5-CD56BDAEE46F}" type="pres">
      <dgm:prSet presAssocID="{A3EC7002-E47D-479A-94F2-182FBB429C97}" presName="childNode1tx" presStyleLbl="bgAcc1" presStyleIdx="0" presStyleCnt="4">
        <dgm:presLayoutVars>
          <dgm:bulletEnabled val="1"/>
        </dgm:presLayoutVars>
      </dgm:prSet>
      <dgm:spPr/>
    </dgm:pt>
    <dgm:pt modelId="{95AAA1FC-43B8-4AE9-AD88-B7D18BE1DA05}" type="pres">
      <dgm:prSet presAssocID="{A3EC7002-E47D-479A-94F2-182FBB429C97}" presName="parentNode1" presStyleLbl="node1" presStyleIdx="0" presStyleCnt="4" custScaleX="114152" custScaleY="128173">
        <dgm:presLayoutVars>
          <dgm:chMax val="1"/>
          <dgm:bulletEnabled val="1"/>
        </dgm:presLayoutVars>
      </dgm:prSet>
      <dgm:spPr/>
    </dgm:pt>
    <dgm:pt modelId="{41756BC6-F6E8-4AFB-9AB0-58AEA847B588}" type="pres">
      <dgm:prSet presAssocID="{A3EC7002-E47D-479A-94F2-182FBB429C97}" presName="connSite1" presStyleCnt="0"/>
      <dgm:spPr/>
    </dgm:pt>
    <dgm:pt modelId="{7136E2F7-C780-4579-9BF9-EDF468F4574D}" type="pres">
      <dgm:prSet presAssocID="{168B3980-B4DB-441C-B8B7-AE9A63DED9F4}" presName="Name9" presStyleLbl="sibTrans2D1" presStyleIdx="0" presStyleCnt="3"/>
      <dgm:spPr/>
    </dgm:pt>
    <dgm:pt modelId="{7EE4E13A-FEE0-4BDB-B2E8-78CC56753294}" type="pres">
      <dgm:prSet presAssocID="{5BBF03A8-12F8-4494-9475-F3478A927C9B}" presName="composite2" presStyleCnt="0"/>
      <dgm:spPr/>
    </dgm:pt>
    <dgm:pt modelId="{CD557F07-82EA-4706-B90A-D7D7BC52944F}" type="pres">
      <dgm:prSet presAssocID="{5BBF03A8-12F8-4494-9475-F3478A927C9B}" presName="dummyNode2" presStyleLbl="node1" presStyleIdx="0" presStyleCnt="4"/>
      <dgm:spPr/>
    </dgm:pt>
    <dgm:pt modelId="{DFFF32B0-BEF4-4BAD-9DE3-B751A03B2E2F}" type="pres">
      <dgm:prSet presAssocID="{5BBF03A8-12F8-4494-9475-F3478A927C9B}" presName="childNode2" presStyleLbl="bgAcc1" presStyleIdx="1" presStyleCnt="4">
        <dgm:presLayoutVars>
          <dgm:bulletEnabled val="1"/>
        </dgm:presLayoutVars>
      </dgm:prSet>
      <dgm:spPr>
        <a:blipFill rotWithShape="0">
          <a:blip xmlns:r="http://schemas.openxmlformats.org/officeDocument/2006/relationships" r:embed="rId2"/>
          <a:srcRect/>
          <a:stretch>
            <a:fillRect t="-11000" b="-11000"/>
          </a:stretch>
        </a:blipFill>
      </dgm:spPr>
    </dgm:pt>
    <dgm:pt modelId="{646BE59B-5A32-4DB1-9F81-7B12C4B832A8}" type="pres">
      <dgm:prSet presAssocID="{5BBF03A8-12F8-4494-9475-F3478A927C9B}" presName="childNode2tx" presStyleLbl="bgAcc1" presStyleIdx="1" presStyleCnt="4">
        <dgm:presLayoutVars>
          <dgm:bulletEnabled val="1"/>
        </dgm:presLayoutVars>
      </dgm:prSet>
      <dgm:spPr/>
    </dgm:pt>
    <dgm:pt modelId="{41B227C4-C95B-4E8C-B229-1B557FF961BA}" type="pres">
      <dgm:prSet presAssocID="{5BBF03A8-12F8-4494-9475-F3478A927C9B}" presName="parentNode2" presStyleLbl="node1" presStyleIdx="1" presStyleCnt="4" custScaleX="114152" custScaleY="128173">
        <dgm:presLayoutVars>
          <dgm:chMax val="0"/>
          <dgm:bulletEnabled val="1"/>
        </dgm:presLayoutVars>
      </dgm:prSet>
      <dgm:spPr/>
    </dgm:pt>
    <dgm:pt modelId="{8582E655-2E8E-450D-9E34-429C73CC52E8}" type="pres">
      <dgm:prSet presAssocID="{5BBF03A8-12F8-4494-9475-F3478A927C9B}" presName="connSite2" presStyleCnt="0"/>
      <dgm:spPr/>
    </dgm:pt>
    <dgm:pt modelId="{BB135AE3-E3C1-4712-9621-C83C85144B65}" type="pres">
      <dgm:prSet presAssocID="{444DCFA5-A2EB-4155-9479-C228CD987C8F}" presName="Name18" presStyleLbl="sibTrans2D1" presStyleIdx="1" presStyleCnt="3"/>
      <dgm:spPr/>
    </dgm:pt>
    <dgm:pt modelId="{3436FCF8-1B53-4EDE-BFC5-2F430992D302}" type="pres">
      <dgm:prSet presAssocID="{071CD460-7B1D-4EC8-AC96-CBFE41664874}" presName="composite1" presStyleCnt="0"/>
      <dgm:spPr/>
    </dgm:pt>
    <dgm:pt modelId="{EB64C2AE-751A-4950-A5A3-5B3A0A079174}" type="pres">
      <dgm:prSet presAssocID="{071CD460-7B1D-4EC8-AC96-CBFE41664874}" presName="dummyNode1" presStyleLbl="node1" presStyleIdx="1" presStyleCnt="4"/>
      <dgm:spPr/>
    </dgm:pt>
    <dgm:pt modelId="{364A8BAC-DECB-4C82-BAB0-16F714D1C3F6}" type="pres">
      <dgm:prSet presAssocID="{071CD460-7B1D-4EC8-AC96-CBFE41664874}" presName="childNode1" presStyleLbl="bgAcc1" presStyleIdx="2" presStyleCnt="4">
        <dgm:presLayoutVars>
          <dgm:bulletEnabled val="1"/>
        </dgm:presLayoutVars>
      </dgm:prSet>
      <dgm:spPr>
        <a:blipFill rotWithShape="0">
          <a:blip xmlns:r="http://schemas.openxmlformats.org/officeDocument/2006/relationships" r:embed="rId3"/>
          <a:srcRect/>
          <a:stretch>
            <a:fillRect t="-11000" b="-11000"/>
          </a:stretch>
        </a:blipFill>
      </dgm:spPr>
    </dgm:pt>
    <dgm:pt modelId="{62A5EB1B-BA13-4395-B884-4A4E7AA1520F}" type="pres">
      <dgm:prSet presAssocID="{071CD460-7B1D-4EC8-AC96-CBFE41664874}" presName="childNode1tx" presStyleLbl="bgAcc1" presStyleIdx="2" presStyleCnt="4">
        <dgm:presLayoutVars>
          <dgm:bulletEnabled val="1"/>
        </dgm:presLayoutVars>
      </dgm:prSet>
      <dgm:spPr/>
    </dgm:pt>
    <dgm:pt modelId="{A300A4C4-0EDC-461D-A940-6C16E8F023A0}" type="pres">
      <dgm:prSet presAssocID="{071CD460-7B1D-4EC8-AC96-CBFE41664874}" presName="parentNode1" presStyleLbl="node1" presStyleIdx="2" presStyleCnt="4" custScaleX="114152" custScaleY="128173">
        <dgm:presLayoutVars>
          <dgm:chMax val="1"/>
          <dgm:bulletEnabled val="1"/>
        </dgm:presLayoutVars>
      </dgm:prSet>
      <dgm:spPr/>
    </dgm:pt>
    <dgm:pt modelId="{9D52AD0D-2FF9-4046-8FE7-E6C7B22D9790}" type="pres">
      <dgm:prSet presAssocID="{071CD460-7B1D-4EC8-AC96-CBFE41664874}" presName="connSite1" presStyleCnt="0"/>
      <dgm:spPr/>
    </dgm:pt>
    <dgm:pt modelId="{7EE99F0F-2F0C-4468-9DBF-0E637B33FB08}" type="pres">
      <dgm:prSet presAssocID="{B91BB3AB-1FFB-4898-8F6F-DB7513F0E3A6}" presName="Name9" presStyleLbl="sibTrans2D1" presStyleIdx="2" presStyleCnt="3"/>
      <dgm:spPr/>
    </dgm:pt>
    <dgm:pt modelId="{64F11899-8B01-484C-9FCD-454273A24FB6}" type="pres">
      <dgm:prSet presAssocID="{1E1FA9E9-F9C5-4B6F-B0B3-04F05BA6C291}" presName="composite2" presStyleCnt="0"/>
      <dgm:spPr/>
    </dgm:pt>
    <dgm:pt modelId="{9C958315-EB26-47C4-825B-83382E95D91B}" type="pres">
      <dgm:prSet presAssocID="{1E1FA9E9-F9C5-4B6F-B0B3-04F05BA6C291}" presName="dummyNode2" presStyleLbl="node1" presStyleIdx="2" presStyleCnt="4"/>
      <dgm:spPr/>
    </dgm:pt>
    <dgm:pt modelId="{DF29C6D5-13DE-45D2-9AB3-7FE0571057FF}" type="pres">
      <dgm:prSet presAssocID="{1E1FA9E9-F9C5-4B6F-B0B3-04F05BA6C291}" presName="childNode2" presStyleLbl="bgAcc1" presStyleIdx="3" presStyleCnt="4">
        <dgm:presLayoutVars>
          <dgm:bulletEnabled val="1"/>
        </dgm:presLayoutVars>
      </dgm:prSet>
      <dgm:spPr>
        <a:blipFill rotWithShape="0">
          <a:blip xmlns:r="http://schemas.openxmlformats.org/officeDocument/2006/relationships" r:embed="rId4"/>
          <a:srcRect/>
          <a:stretch>
            <a:fillRect t="-11000" b="-11000"/>
          </a:stretch>
        </a:blipFill>
      </dgm:spPr>
    </dgm:pt>
    <dgm:pt modelId="{B2F490CB-190D-4B93-B069-3C1A27388B14}" type="pres">
      <dgm:prSet presAssocID="{1E1FA9E9-F9C5-4B6F-B0B3-04F05BA6C291}" presName="childNode2tx" presStyleLbl="bgAcc1" presStyleIdx="3" presStyleCnt="4">
        <dgm:presLayoutVars>
          <dgm:bulletEnabled val="1"/>
        </dgm:presLayoutVars>
      </dgm:prSet>
      <dgm:spPr/>
    </dgm:pt>
    <dgm:pt modelId="{BBB16C04-B4EE-4E8F-870B-9658DBADCB04}" type="pres">
      <dgm:prSet presAssocID="{1E1FA9E9-F9C5-4B6F-B0B3-04F05BA6C291}" presName="parentNode2" presStyleLbl="node1" presStyleIdx="3" presStyleCnt="4" custScaleX="114152" custScaleY="128173">
        <dgm:presLayoutVars>
          <dgm:chMax val="0"/>
          <dgm:bulletEnabled val="1"/>
        </dgm:presLayoutVars>
      </dgm:prSet>
      <dgm:spPr/>
    </dgm:pt>
    <dgm:pt modelId="{B40E8D4D-3316-4AC6-8BE5-71BA6478DAE5}" type="pres">
      <dgm:prSet presAssocID="{1E1FA9E9-F9C5-4B6F-B0B3-04F05BA6C291}" presName="connSite2" presStyleCnt="0"/>
      <dgm:spPr/>
    </dgm:pt>
  </dgm:ptLst>
  <dgm:cxnLst>
    <dgm:cxn modelId="{04D13E05-CF39-440A-A83F-744C279D8263}" type="presOf" srcId="{168B3980-B4DB-441C-B8B7-AE9A63DED9F4}" destId="{7136E2F7-C780-4579-9BF9-EDF468F4574D}" srcOrd="0" destOrd="0" presId="urn:microsoft.com/office/officeart/2005/8/layout/hProcess4"/>
    <dgm:cxn modelId="{41687606-F91B-435C-83B3-D1AC55BEC999}" srcId="{1C143B5E-895B-43AC-864A-E88C8D21A0B4}" destId="{071CD460-7B1D-4EC8-AC96-CBFE41664874}" srcOrd="2" destOrd="0" parTransId="{B0C1992A-0AFE-4915-9ABE-5DA193E63CB5}" sibTransId="{B91BB3AB-1FFB-4898-8F6F-DB7513F0E3A6}"/>
    <dgm:cxn modelId="{13E5A025-2432-44D8-BB8A-80D36C504BC4}" srcId="{1C143B5E-895B-43AC-864A-E88C8D21A0B4}" destId="{1E1FA9E9-F9C5-4B6F-B0B3-04F05BA6C291}" srcOrd="3" destOrd="0" parTransId="{881A5237-7E6F-4714-9DFF-E0E678A23C93}" sibTransId="{82134502-337B-4FE1-9C19-680C3CAC5EBA}"/>
    <dgm:cxn modelId="{FDD63727-84CC-4407-98F9-C5BF57037710}" type="presOf" srcId="{A3EC7002-E47D-479A-94F2-182FBB429C97}" destId="{95AAA1FC-43B8-4AE9-AD88-B7D18BE1DA05}" srcOrd="0" destOrd="0" presId="urn:microsoft.com/office/officeart/2005/8/layout/hProcess4"/>
    <dgm:cxn modelId="{85AE9640-D7B1-43C4-A607-44D7B1753E5D}" srcId="{1C143B5E-895B-43AC-864A-E88C8D21A0B4}" destId="{A3EC7002-E47D-479A-94F2-182FBB429C97}" srcOrd="0" destOrd="0" parTransId="{FC874403-DDBC-450D-9FB3-B92FE727EB25}" sibTransId="{168B3980-B4DB-441C-B8B7-AE9A63DED9F4}"/>
    <dgm:cxn modelId="{EE670741-11E1-4DC4-9E5F-3E3CDD15F637}" type="presOf" srcId="{1C143B5E-895B-43AC-864A-E88C8D21A0B4}" destId="{850E4A79-816C-4238-B4B5-5A83AE4C79F5}" srcOrd="0" destOrd="0" presId="urn:microsoft.com/office/officeart/2005/8/layout/hProcess4"/>
    <dgm:cxn modelId="{97448C4D-477F-4A40-8943-FBDB62194159}" type="presOf" srcId="{1E1FA9E9-F9C5-4B6F-B0B3-04F05BA6C291}" destId="{BBB16C04-B4EE-4E8F-870B-9658DBADCB04}" srcOrd="0" destOrd="0" presId="urn:microsoft.com/office/officeart/2005/8/layout/hProcess4"/>
    <dgm:cxn modelId="{C875C74E-F2FB-4D5A-A61E-29A459D34AA0}" type="presOf" srcId="{5BBF03A8-12F8-4494-9475-F3478A927C9B}" destId="{41B227C4-C95B-4E8C-B229-1B557FF961BA}" srcOrd="0" destOrd="0" presId="urn:microsoft.com/office/officeart/2005/8/layout/hProcess4"/>
    <dgm:cxn modelId="{E2522F5A-BAAD-49B5-AAE1-02DFC9C2C1B3}" type="presOf" srcId="{B91BB3AB-1FFB-4898-8F6F-DB7513F0E3A6}" destId="{7EE99F0F-2F0C-4468-9DBF-0E637B33FB08}" srcOrd="0" destOrd="0" presId="urn:microsoft.com/office/officeart/2005/8/layout/hProcess4"/>
    <dgm:cxn modelId="{9112817A-4DF5-47DD-8E5F-1BF5F5FE10E6}" srcId="{1C143B5E-895B-43AC-864A-E88C8D21A0B4}" destId="{5BBF03A8-12F8-4494-9475-F3478A927C9B}" srcOrd="1" destOrd="0" parTransId="{63FCA476-1999-4341-875B-249ECA5D752A}" sibTransId="{444DCFA5-A2EB-4155-9479-C228CD987C8F}"/>
    <dgm:cxn modelId="{9A5051BF-0964-4D19-86B3-D74AAB0F9ADD}" type="presOf" srcId="{444DCFA5-A2EB-4155-9479-C228CD987C8F}" destId="{BB135AE3-E3C1-4712-9621-C83C85144B65}" srcOrd="0" destOrd="0" presId="urn:microsoft.com/office/officeart/2005/8/layout/hProcess4"/>
    <dgm:cxn modelId="{AAFB6CDD-41E2-421A-8254-7A33540039E2}" type="presOf" srcId="{071CD460-7B1D-4EC8-AC96-CBFE41664874}" destId="{A300A4C4-0EDC-461D-A940-6C16E8F023A0}" srcOrd="0" destOrd="0" presId="urn:microsoft.com/office/officeart/2005/8/layout/hProcess4"/>
    <dgm:cxn modelId="{51BE1055-5D06-4532-B3AF-458243CDF04E}" type="presParOf" srcId="{850E4A79-816C-4238-B4B5-5A83AE4C79F5}" destId="{EA56B000-0A59-43D0-BBB2-54D853D41AC6}" srcOrd="0" destOrd="0" presId="urn:microsoft.com/office/officeart/2005/8/layout/hProcess4"/>
    <dgm:cxn modelId="{98FC3FA1-CCAD-44C3-B752-1390F76B4FA4}" type="presParOf" srcId="{850E4A79-816C-4238-B4B5-5A83AE4C79F5}" destId="{9E523930-470C-41E9-A777-D9CDC0279479}" srcOrd="1" destOrd="0" presId="urn:microsoft.com/office/officeart/2005/8/layout/hProcess4"/>
    <dgm:cxn modelId="{60BF12DB-CD77-459F-B772-4A7A6B4CB122}" type="presParOf" srcId="{850E4A79-816C-4238-B4B5-5A83AE4C79F5}" destId="{DC23763F-D626-448C-A38D-29557CB11AB8}" srcOrd="2" destOrd="0" presId="urn:microsoft.com/office/officeart/2005/8/layout/hProcess4"/>
    <dgm:cxn modelId="{EC652660-F809-4D80-8DC6-98452CE20EC6}" type="presParOf" srcId="{DC23763F-D626-448C-A38D-29557CB11AB8}" destId="{87956783-9647-47EF-B47B-22B6A550DADE}" srcOrd="0" destOrd="0" presId="urn:microsoft.com/office/officeart/2005/8/layout/hProcess4"/>
    <dgm:cxn modelId="{A57395CE-D5E8-429C-BED7-08FD770691D1}" type="presParOf" srcId="{87956783-9647-47EF-B47B-22B6A550DADE}" destId="{C1533012-367C-483E-91D9-2B55A5A2189B}" srcOrd="0" destOrd="0" presId="urn:microsoft.com/office/officeart/2005/8/layout/hProcess4"/>
    <dgm:cxn modelId="{AD35E51E-A868-472A-8EEC-9EFF0E45EC89}" type="presParOf" srcId="{87956783-9647-47EF-B47B-22B6A550DADE}" destId="{D24EEB02-AD6A-4781-A247-C0A51C31C80A}" srcOrd="1" destOrd="0" presId="urn:microsoft.com/office/officeart/2005/8/layout/hProcess4"/>
    <dgm:cxn modelId="{FF5C83C5-4AEF-4DE1-9535-B68F648A0EE1}" type="presParOf" srcId="{87956783-9647-47EF-B47B-22B6A550DADE}" destId="{CA937F2F-9D6D-4AD5-B9B5-CD56BDAEE46F}" srcOrd="2" destOrd="0" presId="urn:microsoft.com/office/officeart/2005/8/layout/hProcess4"/>
    <dgm:cxn modelId="{FB653E24-88AB-4FFC-A4C6-B23E01C16CF0}" type="presParOf" srcId="{87956783-9647-47EF-B47B-22B6A550DADE}" destId="{95AAA1FC-43B8-4AE9-AD88-B7D18BE1DA05}" srcOrd="3" destOrd="0" presId="urn:microsoft.com/office/officeart/2005/8/layout/hProcess4"/>
    <dgm:cxn modelId="{6006B336-067D-4C2B-9681-5FD51AD2FE66}" type="presParOf" srcId="{87956783-9647-47EF-B47B-22B6A550DADE}" destId="{41756BC6-F6E8-4AFB-9AB0-58AEA847B588}" srcOrd="4" destOrd="0" presId="urn:microsoft.com/office/officeart/2005/8/layout/hProcess4"/>
    <dgm:cxn modelId="{4B2FBAE4-10C9-4FBF-BC54-C6D83ABBB5E6}" type="presParOf" srcId="{DC23763F-D626-448C-A38D-29557CB11AB8}" destId="{7136E2F7-C780-4579-9BF9-EDF468F4574D}" srcOrd="1" destOrd="0" presId="urn:microsoft.com/office/officeart/2005/8/layout/hProcess4"/>
    <dgm:cxn modelId="{7C13533D-9826-4CC1-A458-84444F20337E}" type="presParOf" srcId="{DC23763F-D626-448C-A38D-29557CB11AB8}" destId="{7EE4E13A-FEE0-4BDB-B2E8-78CC56753294}" srcOrd="2" destOrd="0" presId="urn:microsoft.com/office/officeart/2005/8/layout/hProcess4"/>
    <dgm:cxn modelId="{0DA0A33C-CB9D-458B-B610-93C2C4941014}" type="presParOf" srcId="{7EE4E13A-FEE0-4BDB-B2E8-78CC56753294}" destId="{CD557F07-82EA-4706-B90A-D7D7BC52944F}" srcOrd="0" destOrd="0" presId="urn:microsoft.com/office/officeart/2005/8/layout/hProcess4"/>
    <dgm:cxn modelId="{4BDCEB71-068D-46FF-BE0A-D37355AF0BA9}" type="presParOf" srcId="{7EE4E13A-FEE0-4BDB-B2E8-78CC56753294}" destId="{DFFF32B0-BEF4-4BAD-9DE3-B751A03B2E2F}" srcOrd="1" destOrd="0" presId="urn:microsoft.com/office/officeart/2005/8/layout/hProcess4"/>
    <dgm:cxn modelId="{8CFFDE58-72AE-4850-9DE4-1C1430618938}" type="presParOf" srcId="{7EE4E13A-FEE0-4BDB-B2E8-78CC56753294}" destId="{646BE59B-5A32-4DB1-9F81-7B12C4B832A8}" srcOrd="2" destOrd="0" presId="urn:microsoft.com/office/officeart/2005/8/layout/hProcess4"/>
    <dgm:cxn modelId="{8239651E-1CF1-4797-8CC4-64B41F325F1E}" type="presParOf" srcId="{7EE4E13A-FEE0-4BDB-B2E8-78CC56753294}" destId="{41B227C4-C95B-4E8C-B229-1B557FF961BA}" srcOrd="3" destOrd="0" presId="urn:microsoft.com/office/officeart/2005/8/layout/hProcess4"/>
    <dgm:cxn modelId="{9EF303A8-0D57-48DD-926E-739599188394}" type="presParOf" srcId="{7EE4E13A-FEE0-4BDB-B2E8-78CC56753294}" destId="{8582E655-2E8E-450D-9E34-429C73CC52E8}" srcOrd="4" destOrd="0" presId="urn:microsoft.com/office/officeart/2005/8/layout/hProcess4"/>
    <dgm:cxn modelId="{5A0B21A9-B3A3-4F4B-9A40-A59635FCCF91}" type="presParOf" srcId="{DC23763F-D626-448C-A38D-29557CB11AB8}" destId="{BB135AE3-E3C1-4712-9621-C83C85144B65}" srcOrd="3" destOrd="0" presId="urn:microsoft.com/office/officeart/2005/8/layout/hProcess4"/>
    <dgm:cxn modelId="{CFFFA917-2898-4EA2-B68C-F38FF97787DA}" type="presParOf" srcId="{DC23763F-D626-448C-A38D-29557CB11AB8}" destId="{3436FCF8-1B53-4EDE-BFC5-2F430992D302}" srcOrd="4" destOrd="0" presId="urn:microsoft.com/office/officeart/2005/8/layout/hProcess4"/>
    <dgm:cxn modelId="{256CFCFE-9DC4-4724-9E01-45F8CF6305BB}" type="presParOf" srcId="{3436FCF8-1B53-4EDE-BFC5-2F430992D302}" destId="{EB64C2AE-751A-4950-A5A3-5B3A0A079174}" srcOrd="0" destOrd="0" presId="urn:microsoft.com/office/officeart/2005/8/layout/hProcess4"/>
    <dgm:cxn modelId="{BEFAC48C-DC9E-4A89-97DA-A43B66D2DB13}" type="presParOf" srcId="{3436FCF8-1B53-4EDE-BFC5-2F430992D302}" destId="{364A8BAC-DECB-4C82-BAB0-16F714D1C3F6}" srcOrd="1" destOrd="0" presId="urn:microsoft.com/office/officeart/2005/8/layout/hProcess4"/>
    <dgm:cxn modelId="{DB06BDAA-D34C-445A-9072-414EC6225710}" type="presParOf" srcId="{3436FCF8-1B53-4EDE-BFC5-2F430992D302}" destId="{62A5EB1B-BA13-4395-B884-4A4E7AA1520F}" srcOrd="2" destOrd="0" presId="urn:microsoft.com/office/officeart/2005/8/layout/hProcess4"/>
    <dgm:cxn modelId="{4C5EB820-0C34-4D7F-8C64-CB8B6B335AE8}" type="presParOf" srcId="{3436FCF8-1B53-4EDE-BFC5-2F430992D302}" destId="{A300A4C4-0EDC-461D-A940-6C16E8F023A0}" srcOrd="3" destOrd="0" presId="urn:microsoft.com/office/officeart/2005/8/layout/hProcess4"/>
    <dgm:cxn modelId="{208A6868-39F4-41F6-AACA-0715175453F6}" type="presParOf" srcId="{3436FCF8-1B53-4EDE-BFC5-2F430992D302}" destId="{9D52AD0D-2FF9-4046-8FE7-E6C7B22D9790}" srcOrd="4" destOrd="0" presId="urn:microsoft.com/office/officeart/2005/8/layout/hProcess4"/>
    <dgm:cxn modelId="{745D24BF-0DEA-46CF-97B7-FBE2A03A4012}" type="presParOf" srcId="{DC23763F-D626-448C-A38D-29557CB11AB8}" destId="{7EE99F0F-2F0C-4468-9DBF-0E637B33FB08}" srcOrd="5" destOrd="0" presId="urn:microsoft.com/office/officeart/2005/8/layout/hProcess4"/>
    <dgm:cxn modelId="{82DFBDBA-4E67-43A1-9272-10CB65D9DFD4}" type="presParOf" srcId="{DC23763F-D626-448C-A38D-29557CB11AB8}" destId="{64F11899-8B01-484C-9FCD-454273A24FB6}" srcOrd="6" destOrd="0" presId="urn:microsoft.com/office/officeart/2005/8/layout/hProcess4"/>
    <dgm:cxn modelId="{8AF9E0B1-C10C-4BF8-A8C7-C9D25DE8AA1B}" type="presParOf" srcId="{64F11899-8B01-484C-9FCD-454273A24FB6}" destId="{9C958315-EB26-47C4-825B-83382E95D91B}" srcOrd="0" destOrd="0" presId="urn:microsoft.com/office/officeart/2005/8/layout/hProcess4"/>
    <dgm:cxn modelId="{F497D961-9078-4516-9107-195765EF21AB}" type="presParOf" srcId="{64F11899-8B01-484C-9FCD-454273A24FB6}" destId="{DF29C6D5-13DE-45D2-9AB3-7FE0571057FF}" srcOrd="1" destOrd="0" presId="urn:microsoft.com/office/officeart/2005/8/layout/hProcess4"/>
    <dgm:cxn modelId="{06527B27-F985-47FC-9FF3-F6E4C79B25B1}" type="presParOf" srcId="{64F11899-8B01-484C-9FCD-454273A24FB6}" destId="{B2F490CB-190D-4B93-B069-3C1A27388B14}" srcOrd="2" destOrd="0" presId="urn:microsoft.com/office/officeart/2005/8/layout/hProcess4"/>
    <dgm:cxn modelId="{4E727E31-C26D-4D8D-848D-5BC10D6E41F3}" type="presParOf" srcId="{64F11899-8B01-484C-9FCD-454273A24FB6}" destId="{BBB16C04-B4EE-4E8F-870B-9658DBADCB04}" srcOrd="3" destOrd="0" presId="urn:microsoft.com/office/officeart/2005/8/layout/hProcess4"/>
    <dgm:cxn modelId="{FC07DB9F-EAD3-44A5-A33D-ED42107CB770}" type="presParOf" srcId="{64F11899-8B01-484C-9FCD-454273A24FB6}" destId="{B40E8D4D-3316-4AC6-8BE5-71BA6478DAE5}" srcOrd="4" destOrd="0" presId="urn:microsoft.com/office/officeart/2005/8/layout/hProcess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A36258-9421-4054-9DF1-87B7119B0700}">
      <dsp:nvSpPr>
        <dsp:cNvPr id="0" name=""/>
        <dsp:cNvSpPr/>
      </dsp:nvSpPr>
      <dsp:spPr>
        <a:xfrm rot="10800000">
          <a:off x="1225348" y="1675"/>
          <a:ext cx="3811454" cy="1061280"/>
        </a:xfrm>
        <a:prstGeom prst="homePlat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67995" tIns="60960" rIns="113792" bIns="60960" numCol="1" spcCol="1270" anchor="ctr" anchorCtr="0">
          <a:noAutofit/>
        </a:bodyPr>
        <a:lstStyle/>
        <a:p>
          <a:pPr marL="0" lvl="0" indent="0" algn="ctr" defTabSz="711200">
            <a:lnSpc>
              <a:spcPct val="90000"/>
            </a:lnSpc>
            <a:spcBef>
              <a:spcPct val="0"/>
            </a:spcBef>
            <a:spcAft>
              <a:spcPct val="35000"/>
            </a:spcAft>
            <a:buNone/>
          </a:pPr>
          <a:r>
            <a:rPr lang="en-GB" sz="1600" b="0" i="0" kern="1200">
              <a:effectLst/>
              <a:latin typeface="Poppins" panose="00000500000000000000" pitchFamily="2" charset="0"/>
              <a:cs typeface="Poppins" panose="00000500000000000000" pitchFamily="2" charset="0"/>
            </a:rPr>
            <a:t>Keep it as informal as possible – friendly, interesting and accessible</a:t>
          </a:r>
          <a:endParaRPr lang="en-GB" sz="1600" b="0" i="0" kern="1200" dirty="0">
            <a:effectLst/>
            <a:latin typeface="Poppins" panose="00000500000000000000" pitchFamily="2" charset="0"/>
            <a:cs typeface="Poppins" panose="00000500000000000000" pitchFamily="2" charset="0"/>
          </a:endParaRPr>
        </a:p>
      </dsp:txBody>
      <dsp:txXfrm rot="10800000">
        <a:off x="1490668" y="1675"/>
        <a:ext cx="3546134" cy="1061280"/>
      </dsp:txXfrm>
    </dsp:sp>
    <dsp:sp modelId="{CF3CFF3D-717E-4225-9153-01EC8DD4CB11}">
      <dsp:nvSpPr>
        <dsp:cNvPr id="0" name=""/>
        <dsp:cNvSpPr/>
      </dsp:nvSpPr>
      <dsp:spPr>
        <a:xfrm>
          <a:off x="694707" y="1675"/>
          <a:ext cx="1061280" cy="1061280"/>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7C9C3494-78AE-442F-A363-21C20A140605}">
      <dsp:nvSpPr>
        <dsp:cNvPr id="0" name=""/>
        <dsp:cNvSpPr/>
      </dsp:nvSpPr>
      <dsp:spPr>
        <a:xfrm rot="10800000">
          <a:off x="1225348" y="1379757"/>
          <a:ext cx="3811454" cy="1061280"/>
        </a:xfrm>
        <a:prstGeom prst="homePlat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67995" tIns="60960" rIns="113792" bIns="60960" numCol="1" spcCol="1270" anchor="ctr" anchorCtr="0">
          <a:noAutofit/>
        </a:bodyPr>
        <a:lstStyle/>
        <a:p>
          <a:pPr marL="0" lvl="0" indent="0" algn="ctr" defTabSz="711200">
            <a:lnSpc>
              <a:spcPct val="90000"/>
            </a:lnSpc>
            <a:spcBef>
              <a:spcPct val="0"/>
            </a:spcBef>
            <a:spcAft>
              <a:spcPct val="35000"/>
            </a:spcAft>
            <a:buNone/>
          </a:pPr>
          <a:r>
            <a:rPr lang="en-GB" sz="1600" b="0" i="0" kern="1200">
              <a:effectLst/>
              <a:latin typeface="Poppins" panose="00000500000000000000" pitchFamily="2" charset="0"/>
              <a:cs typeface="Poppins" panose="00000500000000000000" pitchFamily="2" charset="0"/>
            </a:rPr>
            <a:t>Give people a reason to join the conversation – value their experience and insight</a:t>
          </a:r>
          <a:endParaRPr lang="en-GB" sz="1600" kern="1200" dirty="0">
            <a:latin typeface="Poppins" panose="00000500000000000000" pitchFamily="2" charset="0"/>
            <a:cs typeface="Poppins" panose="00000500000000000000" pitchFamily="2" charset="0"/>
          </a:endParaRPr>
        </a:p>
      </dsp:txBody>
      <dsp:txXfrm rot="10800000">
        <a:off x="1490668" y="1379757"/>
        <a:ext cx="3546134" cy="1061280"/>
      </dsp:txXfrm>
    </dsp:sp>
    <dsp:sp modelId="{B1D6CD5A-D79B-4BEE-947B-C7C3CDA4B401}">
      <dsp:nvSpPr>
        <dsp:cNvPr id="0" name=""/>
        <dsp:cNvSpPr/>
      </dsp:nvSpPr>
      <dsp:spPr>
        <a:xfrm>
          <a:off x="694707" y="1379757"/>
          <a:ext cx="1061280" cy="1061280"/>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E08BF965-BBD9-4D07-9DEA-11FFD62D0CA6}">
      <dsp:nvSpPr>
        <dsp:cNvPr id="0" name=""/>
        <dsp:cNvSpPr/>
      </dsp:nvSpPr>
      <dsp:spPr>
        <a:xfrm rot="10800000">
          <a:off x="1225348" y="2757838"/>
          <a:ext cx="3811454" cy="1061280"/>
        </a:xfrm>
        <a:prstGeom prst="homePlat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67995" tIns="60960" rIns="113792" bIns="60960" numCol="1" spcCol="1270" anchor="ctr" anchorCtr="0">
          <a:noAutofit/>
        </a:bodyPr>
        <a:lstStyle/>
        <a:p>
          <a:pPr marL="0" lvl="0" indent="0" algn="ctr" defTabSz="711200">
            <a:lnSpc>
              <a:spcPct val="90000"/>
            </a:lnSpc>
            <a:spcBef>
              <a:spcPct val="0"/>
            </a:spcBef>
            <a:spcAft>
              <a:spcPct val="35000"/>
            </a:spcAft>
            <a:buNone/>
          </a:pPr>
          <a:r>
            <a:rPr lang="en-GB" sz="1600" b="0" i="0" kern="1200">
              <a:effectLst/>
              <a:latin typeface="Poppins" panose="00000500000000000000" pitchFamily="2" charset="0"/>
              <a:cs typeface="Poppins" panose="00000500000000000000" pitchFamily="2" charset="0"/>
            </a:rPr>
            <a:t>Keep your questions simple, concise and remove jargon</a:t>
          </a:r>
          <a:endParaRPr lang="en-GB" sz="1600" kern="1200" dirty="0">
            <a:latin typeface="Poppins" panose="00000500000000000000" pitchFamily="2" charset="0"/>
            <a:cs typeface="Poppins" panose="00000500000000000000" pitchFamily="2" charset="0"/>
          </a:endParaRPr>
        </a:p>
      </dsp:txBody>
      <dsp:txXfrm rot="10800000">
        <a:off x="1490668" y="2757838"/>
        <a:ext cx="3546134" cy="1061280"/>
      </dsp:txXfrm>
    </dsp:sp>
    <dsp:sp modelId="{534B286F-6C5D-4586-94DB-0E1F05ADA304}">
      <dsp:nvSpPr>
        <dsp:cNvPr id="0" name=""/>
        <dsp:cNvSpPr/>
      </dsp:nvSpPr>
      <dsp:spPr>
        <a:xfrm>
          <a:off x="694707" y="2757838"/>
          <a:ext cx="1061280" cy="1061280"/>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a:noFill/>
        </a:ln>
        <a:effectLst/>
      </dsp:spPr>
      <dsp:style>
        <a:lnRef idx="0">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B7EAF4-E60D-43CE-9E40-5BA9D403944C}">
      <dsp:nvSpPr>
        <dsp:cNvPr id="0" name=""/>
        <dsp:cNvSpPr/>
      </dsp:nvSpPr>
      <dsp:spPr>
        <a:xfrm>
          <a:off x="249075" y="342984"/>
          <a:ext cx="772031" cy="772031"/>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15D6BBF6-2E4C-4CDF-84CA-DB3B75619E55}">
      <dsp:nvSpPr>
        <dsp:cNvPr id="0" name=""/>
        <dsp:cNvSpPr/>
      </dsp:nvSpPr>
      <dsp:spPr>
        <a:xfrm>
          <a:off x="413606" y="507516"/>
          <a:ext cx="442968" cy="442968"/>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a:noFill/>
        </a:ln>
        <a:effectLst/>
        <a:scene3d>
          <a:camera prst="orthographicFront"/>
          <a:lightRig rig="flat" dir="t"/>
        </a:scene3d>
        <a:sp3d prstMaterial="plastic">
          <a:bevelB w="88900" h="31750" prst="angle"/>
        </a:sp3d>
      </dsp:spPr>
      <dsp:style>
        <a:lnRef idx="0">
          <a:scrgbClr r="0" g="0" b="0"/>
        </a:lnRef>
        <a:fillRef idx="3">
          <a:scrgbClr r="0" g="0" b="0"/>
        </a:fillRef>
        <a:effectRef idx="2">
          <a:scrgbClr r="0" g="0" b="0"/>
        </a:effectRef>
        <a:fontRef idx="minor">
          <a:schemeClr val="lt1"/>
        </a:fontRef>
      </dsp:style>
    </dsp:sp>
    <dsp:sp modelId="{29FD87A5-1D12-4F32-9C4B-D26AE5A9D29A}">
      <dsp:nvSpPr>
        <dsp:cNvPr id="0" name=""/>
        <dsp:cNvSpPr/>
      </dsp:nvSpPr>
      <dsp:spPr>
        <a:xfrm>
          <a:off x="2278" y="1355485"/>
          <a:ext cx="1265625" cy="50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533400">
            <a:lnSpc>
              <a:spcPct val="100000"/>
            </a:lnSpc>
            <a:spcBef>
              <a:spcPct val="0"/>
            </a:spcBef>
            <a:spcAft>
              <a:spcPct val="35000"/>
            </a:spcAft>
            <a:buNone/>
            <a:defRPr cap="all"/>
          </a:pPr>
          <a:r>
            <a:rPr lang="en-GB" sz="1200" kern="1200" cap="none" dirty="0">
              <a:latin typeface="Poppins" panose="00000500000000000000" pitchFamily="2" charset="0"/>
              <a:cs typeface="Poppins" panose="00000500000000000000" pitchFamily="2" charset="0"/>
            </a:rPr>
            <a:t>People/peer-led proposals</a:t>
          </a:r>
          <a:endParaRPr lang="en-US" sz="1200" kern="1200" cap="none" dirty="0">
            <a:latin typeface="Poppins" panose="00000500000000000000" pitchFamily="2" charset="0"/>
            <a:cs typeface="Poppins" panose="00000500000000000000" pitchFamily="2" charset="0"/>
          </a:endParaRPr>
        </a:p>
      </dsp:txBody>
      <dsp:txXfrm>
        <a:off x="2278" y="1355485"/>
        <a:ext cx="1265625" cy="506250"/>
      </dsp:txXfrm>
    </dsp:sp>
    <dsp:sp modelId="{577665C1-020B-45AB-962C-209D80AB8B02}">
      <dsp:nvSpPr>
        <dsp:cNvPr id="0" name=""/>
        <dsp:cNvSpPr/>
      </dsp:nvSpPr>
      <dsp:spPr>
        <a:xfrm>
          <a:off x="1736184" y="342984"/>
          <a:ext cx="772031" cy="772031"/>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129C0604-637C-490F-8593-DBFA1C96CB39}">
      <dsp:nvSpPr>
        <dsp:cNvPr id="0" name=""/>
        <dsp:cNvSpPr/>
      </dsp:nvSpPr>
      <dsp:spPr>
        <a:xfrm>
          <a:off x="1900715" y="507516"/>
          <a:ext cx="442968" cy="442968"/>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a:noFill/>
        </a:ln>
        <a:effectLst/>
        <a:scene3d>
          <a:camera prst="orthographicFront"/>
          <a:lightRig rig="flat" dir="t"/>
        </a:scene3d>
        <a:sp3d prstMaterial="plastic">
          <a:bevelB w="88900" h="31750" prst="angle"/>
        </a:sp3d>
      </dsp:spPr>
      <dsp:style>
        <a:lnRef idx="0">
          <a:scrgbClr r="0" g="0" b="0"/>
        </a:lnRef>
        <a:fillRef idx="3">
          <a:scrgbClr r="0" g="0" b="0"/>
        </a:fillRef>
        <a:effectRef idx="2">
          <a:scrgbClr r="0" g="0" b="0"/>
        </a:effectRef>
        <a:fontRef idx="minor">
          <a:schemeClr val="lt1"/>
        </a:fontRef>
      </dsp:style>
    </dsp:sp>
    <dsp:sp modelId="{FE064E12-707E-4BA7-8424-022D118038B7}">
      <dsp:nvSpPr>
        <dsp:cNvPr id="0" name=""/>
        <dsp:cNvSpPr/>
      </dsp:nvSpPr>
      <dsp:spPr>
        <a:xfrm>
          <a:off x="1489387" y="1355485"/>
          <a:ext cx="1265625" cy="50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533400">
            <a:lnSpc>
              <a:spcPct val="100000"/>
            </a:lnSpc>
            <a:spcBef>
              <a:spcPct val="0"/>
            </a:spcBef>
            <a:spcAft>
              <a:spcPct val="35000"/>
            </a:spcAft>
            <a:buNone/>
            <a:defRPr cap="all"/>
          </a:pPr>
          <a:r>
            <a:rPr lang="en-GB" sz="1200" kern="1200" cap="none" dirty="0">
              <a:latin typeface="Poppins" panose="00000500000000000000" pitchFamily="2" charset="0"/>
              <a:cs typeface="Poppins" panose="00000500000000000000" pitchFamily="2" charset="0"/>
            </a:rPr>
            <a:t>Evidence how you established the need</a:t>
          </a:r>
          <a:endParaRPr lang="en-US" sz="1200" kern="1200" cap="none" dirty="0">
            <a:latin typeface="Poppins" panose="00000500000000000000" pitchFamily="2" charset="0"/>
            <a:cs typeface="Poppins" panose="00000500000000000000" pitchFamily="2" charset="0"/>
          </a:endParaRPr>
        </a:p>
      </dsp:txBody>
      <dsp:txXfrm>
        <a:off x="1489387" y="1355485"/>
        <a:ext cx="1265625" cy="506250"/>
      </dsp:txXfrm>
    </dsp:sp>
    <dsp:sp modelId="{22854572-B1C4-411B-9700-E969D0CE8091}">
      <dsp:nvSpPr>
        <dsp:cNvPr id="0" name=""/>
        <dsp:cNvSpPr/>
      </dsp:nvSpPr>
      <dsp:spPr>
        <a:xfrm>
          <a:off x="3223294" y="342984"/>
          <a:ext cx="772031" cy="772031"/>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9172F169-3364-4263-9061-A4F5F8F83688}">
      <dsp:nvSpPr>
        <dsp:cNvPr id="0" name=""/>
        <dsp:cNvSpPr/>
      </dsp:nvSpPr>
      <dsp:spPr>
        <a:xfrm>
          <a:off x="3387825" y="507516"/>
          <a:ext cx="442968" cy="442968"/>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a:noFill/>
        </a:ln>
        <a:effectLst/>
        <a:scene3d>
          <a:camera prst="orthographicFront"/>
          <a:lightRig rig="flat" dir="t"/>
        </a:scene3d>
        <a:sp3d prstMaterial="plastic">
          <a:bevelB w="88900" h="31750" prst="angle"/>
        </a:sp3d>
      </dsp:spPr>
      <dsp:style>
        <a:lnRef idx="0">
          <a:scrgbClr r="0" g="0" b="0"/>
        </a:lnRef>
        <a:fillRef idx="3">
          <a:scrgbClr r="0" g="0" b="0"/>
        </a:fillRef>
        <a:effectRef idx="2">
          <a:scrgbClr r="0" g="0" b="0"/>
        </a:effectRef>
        <a:fontRef idx="minor">
          <a:schemeClr val="lt1"/>
        </a:fontRef>
      </dsp:style>
    </dsp:sp>
    <dsp:sp modelId="{ABC06517-49B0-42F7-A2B8-28129974929A}">
      <dsp:nvSpPr>
        <dsp:cNvPr id="0" name=""/>
        <dsp:cNvSpPr/>
      </dsp:nvSpPr>
      <dsp:spPr>
        <a:xfrm>
          <a:off x="2976497" y="1355485"/>
          <a:ext cx="1265625" cy="50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533400">
            <a:lnSpc>
              <a:spcPct val="100000"/>
            </a:lnSpc>
            <a:spcBef>
              <a:spcPct val="0"/>
            </a:spcBef>
            <a:spcAft>
              <a:spcPct val="35000"/>
            </a:spcAft>
            <a:buNone/>
            <a:defRPr cap="all"/>
          </a:pPr>
          <a:r>
            <a:rPr lang="en-GB" sz="1200" kern="1200" cap="none" dirty="0">
              <a:latin typeface="Poppins" panose="00000500000000000000" pitchFamily="2" charset="0"/>
              <a:cs typeface="Poppins" panose="00000500000000000000" pitchFamily="2" charset="0"/>
            </a:rPr>
            <a:t>Evidence the benefit to your community</a:t>
          </a:r>
          <a:endParaRPr lang="en-US" sz="1200" kern="1200" cap="none" dirty="0">
            <a:latin typeface="Poppins" panose="00000500000000000000" pitchFamily="2" charset="0"/>
            <a:cs typeface="Poppins" panose="00000500000000000000" pitchFamily="2" charset="0"/>
          </a:endParaRPr>
        </a:p>
      </dsp:txBody>
      <dsp:txXfrm>
        <a:off x="2976497" y="1355485"/>
        <a:ext cx="1265625" cy="506250"/>
      </dsp:txXfrm>
    </dsp:sp>
    <dsp:sp modelId="{324F2EAD-F46E-47CA-A193-EA8194D5E2C7}">
      <dsp:nvSpPr>
        <dsp:cNvPr id="0" name=""/>
        <dsp:cNvSpPr/>
      </dsp:nvSpPr>
      <dsp:spPr>
        <a:xfrm>
          <a:off x="4710403" y="342984"/>
          <a:ext cx="772031" cy="772031"/>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C127AF1E-7EB1-45BA-861F-FCFF881B7D5A}">
      <dsp:nvSpPr>
        <dsp:cNvPr id="0" name=""/>
        <dsp:cNvSpPr/>
      </dsp:nvSpPr>
      <dsp:spPr>
        <a:xfrm>
          <a:off x="4874934" y="507516"/>
          <a:ext cx="442968" cy="442968"/>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a:noFill/>
        </a:ln>
        <a:effectLst/>
        <a:scene3d>
          <a:camera prst="orthographicFront"/>
          <a:lightRig rig="flat" dir="t"/>
        </a:scene3d>
        <a:sp3d prstMaterial="plastic">
          <a:bevelB w="88900" h="31750" prst="angle"/>
        </a:sp3d>
      </dsp:spPr>
      <dsp:style>
        <a:lnRef idx="0">
          <a:scrgbClr r="0" g="0" b="0"/>
        </a:lnRef>
        <a:fillRef idx="3">
          <a:scrgbClr r="0" g="0" b="0"/>
        </a:fillRef>
        <a:effectRef idx="2">
          <a:scrgbClr r="0" g="0" b="0"/>
        </a:effectRef>
        <a:fontRef idx="minor">
          <a:schemeClr val="lt1"/>
        </a:fontRef>
      </dsp:style>
    </dsp:sp>
    <dsp:sp modelId="{BE613D01-504C-4C18-A307-4C801AC117B2}">
      <dsp:nvSpPr>
        <dsp:cNvPr id="0" name=""/>
        <dsp:cNvSpPr/>
      </dsp:nvSpPr>
      <dsp:spPr>
        <a:xfrm>
          <a:off x="4463606" y="1355485"/>
          <a:ext cx="1265625" cy="506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533400">
            <a:lnSpc>
              <a:spcPct val="100000"/>
            </a:lnSpc>
            <a:spcBef>
              <a:spcPct val="0"/>
            </a:spcBef>
            <a:spcAft>
              <a:spcPct val="35000"/>
            </a:spcAft>
            <a:buNone/>
            <a:defRPr cap="all"/>
          </a:pPr>
          <a:r>
            <a:rPr lang="en-GB" sz="1200" kern="1200" cap="none" dirty="0">
              <a:latin typeface="Poppins" panose="00000500000000000000" pitchFamily="2" charset="0"/>
              <a:cs typeface="Poppins" panose="00000500000000000000" pitchFamily="2" charset="0"/>
            </a:rPr>
            <a:t>Evidence of inclusion</a:t>
          </a:r>
          <a:endParaRPr lang="en-US" sz="1200" kern="1200" dirty="0">
            <a:latin typeface="Poppins" panose="00000500000000000000" pitchFamily="2" charset="0"/>
            <a:cs typeface="Poppins" panose="00000500000000000000" pitchFamily="2" charset="0"/>
          </a:endParaRPr>
        </a:p>
      </dsp:txBody>
      <dsp:txXfrm>
        <a:off x="4463606" y="1355485"/>
        <a:ext cx="1265625" cy="5062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3A3EA-DD4B-467E-8D19-7AE0A17C7DA0}">
      <dsp:nvSpPr>
        <dsp:cNvPr id="0" name=""/>
        <dsp:cNvSpPr/>
      </dsp:nvSpPr>
      <dsp:spPr>
        <a:xfrm>
          <a:off x="0" y="0"/>
          <a:ext cx="4871783" cy="769239"/>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a:scene3d>
          <a:camera prst="orthographicFront">
            <a:rot lat="0" lon="0" rev="0"/>
          </a:camera>
          <a:lightRig rig="balanced" dir="t">
            <a:rot lat="0" lon="0" rev="8700000"/>
          </a:lightRig>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dirty="0">
              <a:latin typeface="Poppins" panose="00000500000000000000" pitchFamily="2" charset="0"/>
              <a:cs typeface="Poppins" panose="00000500000000000000" pitchFamily="2" charset="0"/>
            </a:rPr>
            <a:t>Outputs - How many people will you help? </a:t>
          </a:r>
        </a:p>
      </dsp:txBody>
      <dsp:txXfrm>
        <a:off x="22530" y="22530"/>
        <a:ext cx="4041715" cy="724179"/>
      </dsp:txXfrm>
    </dsp:sp>
    <dsp:sp modelId="{56A18C57-15A8-47AD-BEDB-03609D3F434C}">
      <dsp:nvSpPr>
        <dsp:cNvPr id="0" name=""/>
        <dsp:cNvSpPr/>
      </dsp:nvSpPr>
      <dsp:spPr>
        <a:xfrm>
          <a:off x="429863" y="897445"/>
          <a:ext cx="4871783" cy="769239"/>
        </a:xfrm>
        <a:prstGeom prst="roundRect">
          <a:avLst>
            <a:gd name="adj" fmla="val 10000"/>
          </a:avLst>
        </a:prstGeom>
        <a:gradFill rotWithShape="0">
          <a:gsLst>
            <a:gs pos="0">
              <a:schemeClr val="accent1">
                <a:shade val="50000"/>
                <a:hueOff val="268329"/>
                <a:satOff val="-6535"/>
                <a:lumOff val="28597"/>
                <a:alphaOff val="0"/>
                <a:satMod val="103000"/>
                <a:lumMod val="102000"/>
                <a:tint val="94000"/>
              </a:schemeClr>
            </a:gs>
            <a:gs pos="50000">
              <a:schemeClr val="accent1">
                <a:shade val="50000"/>
                <a:hueOff val="268329"/>
                <a:satOff val="-6535"/>
                <a:lumOff val="28597"/>
                <a:alphaOff val="0"/>
                <a:satMod val="110000"/>
                <a:lumMod val="100000"/>
                <a:shade val="100000"/>
              </a:schemeClr>
            </a:gs>
            <a:gs pos="100000">
              <a:schemeClr val="accent1">
                <a:shade val="50000"/>
                <a:hueOff val="268329"/>
                <a:satOff val="-6535"/>
                <a:lumOff val="28597"/>
                <a:alphaOff val="0"/>
                <a:lumMod val="99000"/>
                <a:satMod val="120000"/>
                <a:shade val="78000"/>
              </a:schemeClr>
            </a:gs>
          </a:gsLst>
          <a:lin ang="5400000" scaled="0"/>
        </a:gradFill>
        <a:ln>
          <a:noFill/>
        </a:ln>
        <a:effectLst/>
        <a:scene3d>
          <a:camera prst="orthographicFront">
            <a:rot lat="0" lon="0" rev="0"/>
          </a:camera>
          <a:lightRig rig="balanced" dir="t">
            <a:rot lat="0" lon="0" rev="8700000"/>
          </a:lightRig>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dirty="0">
              <a:latin typeface="Poppins" panose="00000500000000000000" pitchFamily="2" charset="0"/>
              <a:cs typeface="Poppins" panose="00000500000000000000" pitchFamily="2" charset="0"/>
            </a:rPr>
            <a:t>Outcomes - How will you change people’s lives?</a:t>
          </a:r>
        </a:p>
      </dsp:txBody>
      <dsp:txXfrm>
        <a:off x="452393" y="919975"/>
        <a:ext cx="3896854" cy="724179"/>
      </dsp:txXfrm>
    </dsp:sp>
    <dsp:sp modelId="{CCFA212A-CBD8-49B0-81BD-D7C7D346EB14}">
      <dsp:nvSpPr>
        <dsp:cNvPr id="0" name=""/>
        <dsp:cNvSpPr/>
      </dsp:nvSpPr>
      <dsp:spPr>
        <a:xfrm>
          <a:off x="859726" y="1794890"/>
          <a:ext cx="4871783" cy="769239"/>
        </a:xfrm>
        <a:prstGeom prst="roundRect">
          <a:avLst>
            <a:gd name="adj" fmla="val 10000"/>
          </a:avLst>
        </a:prstGeom>
        <a:gradFill rotWithShape="0">
          <a:gsLst>
            <a:gs pos="0">
              <a:schemeClr val="accent1">
                <a:shade val="50000"/>
                <a:hueOff val="268329"/>
                <a:satOff val="-6535"/>
                <a:lumOff val="28597"/>
                <a:alphaOff val="0"/>
                <a:satMod val="103000"/>
                <a:lumMod val="102000"/>
                <a:tint val="94000"/>
              </a:schemeClr>
            </a:gs>
            <a:gs pos="50000">
              <a:schemeClr val="accent1">
                <a:shade val="50000"/>
                <a:hueOff val="268329"/>
                <a:satOff val="-6535"/>
                <a:lumOff val="28597"/>
                <a:alphaOff val="0"/>
                <a:satMod val="110000"/>
                <a:lumMod val="100000"/>
                <a:shade val="100000"/>
              </a:schemeClr>
            </a:gs>
            <a:gs pos="100000">
              <a:schemeClr val="accent1">
                <a:shade val="50000"/>
                <a:hueOff val="268329"/>
                <a:satOff val="-6535"/>
                <a:lumOff val="28597"/>
                <a:alphaOff val="0"/>
                <a:lumMod val="99000"/>
                <a:satMod val="120000"/>
                <a:shade val="78000"/>
              </a:schemeClr>
            </a:gs>
          </a:gsLst>
          <a:lin ang="5400000" scaled="0"/>
        </a:gradFill>
        <a:ln>
          <a:noFill/>
        </a:ln>
        <a:effectLst/>
        <a:scene3d>
          <a:camera prst="orthographicFront">
            <a:rot lat="0" lon="0" rev="0"/>
          </a:camera>
          <a:lightRig rig="balanced" dir="t">
            <a:rot lat="0" lon="0" rev="8700000"/>
          </a:lightRig>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dirty="0">
              <a:latin typeface="Poppins" panose="00000500000000000000" pitchFamily="2" charset="0"/>
              <a:cs typeface="Poppins" panose="00000500000000000000" pitchFamily="2" charset="0"/>
            </a:rPr>
            <a:t>Impact - How does the community benefit?</a:t>
          </a:r>
        </a:p>
      </dsp:txBody>
      <dsp:txXfrm>
        <a:off x="882256" y="1817420"/>
        <a:ext cx="3896854" cy="724179"/>
      </dsp:txXfrm>
    </dsp:sp>
    <dsp:sp modelId="{8BDED588-1447-4290-B0DA-BDC181F0F0E4}">
      <dsp:nvSpPr>
        <dsp:cNvPr id="0" name=""/>
        <dsp:cNvSpPr/>
      </dsp:nvSpPr>
      <dsp:spPr>
        <a:xfrm>
          <a:off x="4371778" y="583339"/>
          <a:ext cx="500005" cy="500005"/>
        </a:xfrm>
        <a:prstGeom prst="downArrow">
          <a:avLst>
            <a:gd name="adj1" fmla="val 55000"/>
            <a:gd name="adj2" fmla="val 45000"/>
          </a:avLst>
        </a:prstGeom>
        <a:solidFill>
          <a:schemeClr val="accent1">
            <a:alpha val="90000"/>
            <a:tint val="55000"/>
            <a:hueOff val="0"/>
            <a:satOff val="0"/>
            <a:lumOff val="0"/>
            <a:alphaOff val="0"/>
          </a:schemeClr>
        </a:solidFill>
        <a:ln w="6350" cap="flat" cmpd="sng" algn="ctr">
          <a:solidFill>
            <a:schemeClr val="accent1">
              <a:alpha val="90000"/>
              <a:tint val="55000"/>
              <a:hueOff val="0"/>
              <a:satOff val="0"/>
              <a:lumOff val="0"/>
              <a:alphaOff val="0"/>
            </a:schemeClr>
          </a:solidFill>
          <a:prstDash val="solid"/>
          <a:miter lim="800000"/>
        </a:ln>
        <a:effectLst/>
        <a:scene3d>
          <a:camera prst="orthographicFront">
            <a:rot lat="0" lon="0" rev="0"/>
          </a:camera>
          <a:lightRig rig="balanced" dir="t">
            <a:rot lat="0" lon="0" rev="8700000"/>
          </a:lightRig>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GB" sz="2200" kern="1200"/>
        </a:p>
      </dsp:txBody>
      <dsp:txXfrm>
        <a:off x="4484279" y="583339"/>
        <a:ext cx="275003" cy="376254"/>
      </dsp:txXfrm>
    </dsp:sp>
    <dsp:sp modelId="{50EC2632-871E-46FC-BBB1-3ACEECEDAC87}">
      <dsp:nvSpPr>
        <dsp:cNvPr id="0" name=""/>
        <dsp:cNvSpPr/>
      </dsp:nvSpPr>
      <dsp:spPr>
        <a:xfrm>
          <a:off x="4801641" y="1475656"/>
          <a:ext cx="500005" cy="500005"/>
        </a:xfrm>
        <a:prstGeom prst="downArrow">
          <a:avLst>
            <a:gd name="adj1" fmla="val 55000"/>
            <a:gd name="adj2" fmla="val 45000"/>
          </a:avLst>
        </a:prstGeom>
        <a:solidFill>
          <a:schemeClr val="accent1">
            <a:alpha val="90000"/>
            <a:tint val="55000"/>
            <a:hueOff val="0"/>
            <a:satOff val="0"/>
            <a:lumOff val="0"/>
            <a:alphaOff val="0"/>
          </a:schemeClr>
        </a:solidFill>
        <a:ln w="6350" cap="flat" cmpd="sng" algn="ctr">
          <a:solidFill>
            <a:schemeClr val="accent1">
              <a:alpha val="90000"/>
              <a:tint val="55000"/>
              <a:hueOff val="0"/>
              <a:satOff val="0"/>
              <a:lumOff val="0"/>
              <a:alphaOff val="0"/>
            </a:schemeClr>
          </a:solidFill>
          <a:prstDash val="solid"/>
          <a:miter lim="800000"/>
        </a:ln>
        <a:effectLst/>
        <a:scene3d>
          <a:camera prst="orthographicFront">
            <a:rot lat="0" lon="0" rev="0"/>
          </a:camera>
          <a:lightRig rig="balanced" dir="t">
            <a:rot lat="0" lon="0" rev="8700000"/>
          </a:lightRig>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GB" sz="2200" kern="1200"/>
        </a:p>
      </dsp:txBody>
      <dsp:txXfrm>
        <a:off x="4914142" y="1475656"/>
        <a:ext cx="275003" cy="3762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4EEB02-AD6A-4781-A247-C0A51C31C80A}">
      <dsp:nvSpPr>
        <dsp:cNvPr id="0" name=""/>
        <dsp:cNvSpPr/>
      </dsp:nvSpPr>
      <dsp:spPr>
        <a:xfrm>
          <a:off x="976" y="1604598"/>
          <a:ext cx="1242392" cy="1024714"/>
        </a:xfrm>
        <a:prstGeom prst="roundRect">
          <a:avLst>
            <a:gd name="adj" fmla="val 10000"/>
          </a:avLst>
        </a:prstGeom>
        <a:blipFill rotWithShape="0">
          <a:blip xmlns:r="http://schemas.openxmlformats.org/officeDocument/2006/relationships" r:embed="rId1"/>
          <a:srcRect/>
          <a:stretch>
            <a:fillRect t="-11000" b="-11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136E2F7-C780-4579-9BF9-EDF468F4574D}">
      <dsp:nvSpPr>
        <dsp:cNvPr id="0" name=""/>
        <dsp:cNvSpPr/>
      </dsp:nvSpPr>
      <dsp:spPr>
        <a:xfrm>
          <a:off x="709205" y="1900491"/>
          <a:ext cx="1375646" cy="1375646"/>
        </a:xfrm>
        <a:prstGeom prst="leftCircularArrow">
          <a:avLst>
            <a:gd name="adj1" fmla="val 2339"/>
            <a:gd name="adj2" fmla="val 282475"/>
            <a:gd name="adj3" fmla="val 2057986"/>
            <a:gd name="adj4" fmla="val 9024489"/>
            <a:gd name="adj5" fmla="val 2729"/>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95AAA1FC-43B8-4AE9-AD88-B7D18BE1DA05}">
      <dsp:nvSpPr>
        <dsp:cNvPr id="0" name=""/>
        <dsp:cNvSpPr/>
      </dsp:nvSpPr>
      <dsp:spPr>
        <a:xfrm>
          <a:off x="198919" y="2347868"/>
          <a:ext cx="1260636" cy="562888"/>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solidFill>
                <a:schemeClr val="tx1"/>
              </a:solidFill>
              <a:latin typeface="Poppins" panose="00000500000000000000" pitchFamily="2" charset="0"/>
              <a:cs typeface="Poppins" panose="00000500000000000000" pitchFamily="2" charset="0"/>
            </a:rPr>
            <a:t>What is the problem/issue/situation that our service is seeking to address? </a:t>
          </a:r>
        </a:p>
      </dsp:txBody>
      <dsp:txXfrm>
        <a:off x="215405" y="2364354"/>
        <a:ext cx="1227664" cy="529916"/>
      </dsp:txXfrm>
    </dsp:sp>
    <dsp:sp modelId="{DFFF32B0-BEF4-4BAD-9DE3-B751A03B2E2F}">
      <dsp:nvSpPr>
        <dsp:cNvPr id="0" name=""/>
        <dsp:cNvSpPr/>
      </dsp:nvSpPr>
      <dsp:spPr>
        <a:xfrm>
          <a:off x="1612806" y="1666461"/>
          <a:ext cx="1242392" cy="1024714"/>
        </a:xfrm>
        <a:prstGeom prst="roundRect">
          <a:avLst>
            <a:gd name="adj" fmla="val 10000"/>
          </a:avLst>
        </a:prstGeom>
        <a:blipFill rotWithShape="0">
          <a:blip xmlns:r="http://schemas.openxmlformats.org/officeDocument/2006/relationships" r:embed="rId2"/>
          <a:srcRect/>
          <a:stretch>
            <a:fillRect t="-11000" b="-11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BB135AE3-E3C1-4712-9621-C83C85144B65}">
      <dsp:nvSpPr>
        <dsp:cNvPr id="0" name=""/>
        <dsp:cNvSpPr/>
      </dsp:nvSpPr>
      <dsp:spPr>
        <a:xfrm>
          <a:off x="2310682" y="979458"/>
          <a:ext cx="1534396" cy="1534396"/>
        </a:xfrm>
        <a:prstGeom prst="circularArrow">
          <a:avLst>
            <a:gd name="adj1" fmla="val 2097"/>
            <a:gd name="adj2" fmla="val 251844"/>
            <a:gd name="adj3" fmla="val 19572645"/>
            <a:gd name="adj4" fmla="val 12575511"/>
            <a:gd name="adj5" fmla="val 2447"/>
          </a:avLst>
        </a:prstGeom>
        <a:solidFill>
          <a:schemeClr val="accent3">
            <a:hueOff val="1355300"/>
            <a:satOff val="50000"/>
            <a:lumOff val="-735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41B227C4-C95B-4E8C-B229-1B557FF961BA}">
      <dsp:nvSpPr>
        <dsp:cNvPr id="0" name=""/>
        <dsp:cNvSpPr/>
      </dsp:nvSpPr>
      <dsp:spPr>
        <a:xfrm>
          <a:off x="1810750" y="1385017"/>
          <a:ext cx="1260636" cy="562888"/>
        </a:xfrm>
        <a:prstGeom prst="roundRect">
          <a:avLst>
            <a:gd name="adj" fmla="val 10000"/>
          </a:avLst>
        </a:prstGeom>
        <a:solidFill>
          <a:srgbClr val="33CCC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solidFill>
                <a:schemeClr val="tx1"/>
              </a:solidFill>
              <a:latin typeface="Poppins" panose="00000500000000000000" pitchFamily="2" charset="0"/>
              <a:cs typeface="Poppins" panose="00000500000000000000" pitchFamily="2" charset="0"/>
            </a:rPr>
            <a:t>What would success look like? </a:t>
          </a:r>
        </a:p>
      </dsp:txBody>
      <dsp:txXfrm>
        <a:off x="1827236" y="1401503"/>
        <a:ext cx="1227664" cy="529916"/>
      </dsp:txXfrm>
    </dsp:sp>
    <dsp:sp modelId="{364A8BAC-DECB-4C82-BAB0-16F714D1C3F6}">
      <dsp:nvSpPr>
        <dsp:cNvPr id="0" name=""/>
        <dsp:cNvSpPr/>
      </dsp:nvSpPr>
      <dsp:spPr>
        <a:xfrm>
          <a:off x="3224637" y="1604598"/>
          <a:ext cx="1242392" cy="1024714"/>
        </a:xfrm>
        <a:prstGeom prst="roundRect">
          <a:avLst>
            <a:gd name="adj" fmla="val 10000"/>
          </a:avLst>
        </a:prstGeom>
        <a:blipFill rotWithShape="0">
          <a:blip xmlns:r="http://schemas.openxmlformats.org/officeDocument/2006/relationships" r:embed="rId3"/>
          <a:srcRect/>
          <a:stretch>
            <a:fillRect t="-11000" b="-11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EE99F0F-2F0C-4468-9DBF-0E637B33FB08}">
      <dsp:nvSpPr>
        <dsp:cNvPr id="0" name=""/>
        <dsp:cNvSpPr/>
      </dsp:nvSpPr>
      <dsp:spPr>
        <a:xfrm>
          <a:off x="3932866" y="1900491"/>
          <a:ext cx="1375646" cy="1375646"/>
        </a:xfrm>
        <a:prstGeom prst="leftCircularArrow">
          <a:avLst>
            <a:gd name="adj1" fmla="val 2339"/>
            <a:gd name="adj2" fmla="val 282475"/>
            <a:gd name="adj3" fmla="val 2057986"/>
            <a:gd name="adj4" fmla="val 9024489"/>
            <a:gd name="adj5" fmla="val 2729"/>
          </a:avLst>
        </a:prstGeom>
        <a:solidFill>
          <a:schemeClr val="accent3">
            <a:hueOff val="2710599"/>
            <a:satOff val="100000"/>
            <a:lumOff val="-1470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300A4C4-0EDC-461D-A940-6C16E8F023A0}">
      <dsp:nvSpPr>
        <dsp:cNvPr id="0" name=""/>
        <dsp:cNvSpPr/>
      </dsp:nvSpPr>
      <dsp:spPr>
        <a:xfrm>
          <a:off x="3422581" y="2347868"/>
          <a:ext cx="1260636" cy="562888"/>
        </a:xfrm>
        <a:prstGeom prst="roundRect">
          <a:avLst>
            <a:gd name="adj" fmla="val 10000"/>
          </a:avLst>
        </a:prstGeom>
        <a:solidFill>
          <a:schemeClr val="accent3">
            <a:hueOff val="1807066"/>
            <a:satOff val="66667"/>
            <a:lumOff val="-980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solidFill>
                <a:schemeClr val="tx1"/>
              </a:solidFill>
              <a:latin typeface="Poppins" panose="00000500000000000000" pitchFamily="2" charset="0"/>
              <a:cs typeface="Poppins" panose="00000500000000000000" pitchFamily="2" charset="0"/>
            </a:rPr>
            <a:t>What are the changes we are hoping to see in our participants? </a:t>
          </a:r>
        </a:p>
      </dsp:txBody>
      <dsp:txXfrm>
        <a:off x="3439067" y="2364354"/>
        <a:ext cx="1227664" cy="529916"/>
      </dsp:txXfrm>
    </dsp:sp>
    <dsp:sp modelId="{DF29C6D5-13DE-45D2-9AB3-7FE0571057FF}">
      <dsp:nvSpPr>
        <dsp:cNvPr id="0" name=""/>
        <dsp:cNvSpPr/>
      </dsp:nvSpPr>
      <dsp:spPr>
        <a:xfrm>
          <a:off x="4836468" y="1666461"/>
          <a:ext cx="1242392" cy="1024714"/>
        </a:xfrm>
        <a:prstGeom prst="roundRect">
          <a:avLst>
            <a:gd name="adj" fmla="val 10000"/>
          </a:avLst>
        </a:prstGeom>
        <a:blipFill rotWithShape="0">
          <a:blip xmlns:r="http://schemas.openxmlformats.org/officeDocument/2006/relationships" r:embed="rId4"/>
          <a:srcRect/>
          <a:stretch>
            <a:fillRect t="-11000" b="-11000"/>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BBB16C04-B4EE-4E8F-870B-9658DBADCB04}">
      <dsp:nvSpPr>
        <dsp:cNvPr id="0" name=""/>
        <dsp:cNvSpPr/>
      </dsp:nvSpPr>
      <dsp:spPr>
        <a:xfrm>
          <a:off x="5034412" y="1385017"/>
          <a:ext cx="1260636" cy="562888"/>
        </a:xfrm>
        <a:prstGeom prst="roundRect">
          <a:avLst>
            <a:gd name="adj" fmla="val 10000"/>
          </a:avLst>
        </a:prstGeom>
        <a:solidFill>
          <a:schemeClr val="accent4">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dirty="0">
              <a:solidFill>
                <a:schemeClr val="tx1"/>
              </a:solidFill>
              <a:latin typeface="Poppins" panose="00000500000000000000" pitchFamily="2" charset="0"/>
              <a:cs typeface="Poppins" panose="00000500000000000000" pitchFamily="2" charset="0"/>
            </a:rPr>
            <a:t>How can we measure that change?</a:t>
          </a:r>
        </a:p>
      </dsp:txBody>
      <dsp:txXfrm>
        <a:off x="5050898" y="1401503"/>
        <a:ext cx="1227664" cy="529916"/>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8/5/layout/IconCircleLabelList">
  <dgm:title val="Icon Circle Label List"/>
  <dgm:desc val="Use to show non-sequential or grouped chunks of information accompanied by a related visuals. Works best with icons or small pictures with short text ca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choose name="Name0">
      <dgm:if name="Name1" axis="self" func="var" arg="dir" op="equ" val="norm">
        <dgm:alg type="snake">
          <dgm:param type="grDir" val="tL"/>
          <dgm:param type="flowDir" val="row"/>
          <dgm:param type="contDir" val="sameDir"/>
          <dgm:param type="off" val="ctr"/>
          <dgm:param type="vertAlign" val="mid"/>
          <dgm:param type="horzAlign" val="ctr"/>
        </dgm:alg>
      </dgm:if>
      <dgm:else name="Name2">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hoose name="Name3">
      <dgm:if name="Name4" axis="ch" ptType="node" func="cnt" op="lte" val="2">
        <dgm:constrLst>
          <dgm:constr type="h" for="ch" forName="compNode" refType="h" fact="0.4"/>
          <dgm:constr type="w" for="ch" forName="compNode" val="100"/>
          <dgm:constr type="w" for="ch" forName="sibTrans" refType="w" refFor="ch" refForName="compNode" fact="0.175"/>
          <dgm:constr type="sp" refType="w" refFor="ch" refForName="compNode" op="equ" fact="0.25"/>
          <dgm:constr type="primFontSz" for="des" ptType="node" op="equ" val="44"/>
          <dgm:constr type="h" for="des" forName="compNode" op="equ"/>
          <dgm:constr type="h" for="des" forName="textRect" op="equ"/>
        </dgm:constrLst>
      </dgm:if>
      <dgm:if name="Name5" axis="ch" ptType="node" func="cnt" op="lte" val="3">
        <dgm:constrLst>
          <dgm:constr type="h" for="ch" forName="compNode" refType="h" fact="0.4"/>
          <dgm:constr type="w" for="ch" forName="compNode" val="100"/>
          <dgm:constr type="w" for="ch" forName="sibTrans" refType="w" refFor="ch" refForName="compNode" fact="0.175"/>
          <dgm:constr type="sp" refType="w" refFor="ch" refForName="compNode" op="equ" fact="0.25"/>
          <dgm:constr type="primFontSz" for="des" ptType="node" op="equ" val="40"/>
          <dgm:constr type="h" for="des" forName="compNode" op="equ"/>
          <dgm:constr type="h" for="des" forName="textRect" op="equ"/>
        </dgm:constrLst>
      </dgm:if>
      <dgm:if name="Name6" axis="ch" ptType="node" func="cnt" op="lte" val="4">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32"/>
          <dgm:constr type="h" for="des" forName="compNode" op="equ"/>
          <dgm:constr type="h" for="des" forName="textRect" op="equ"/>
        </dgm:constrLst>
      </dgm:if>
      <dgm:else name="Name7">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24"/>
          <dgm:constr type="h" for="des" forName="compNode" op="equ"/>
          <dgm:constr type="h" for="des" forName="textRect" op="equ"/>
        </dgm:constrLst>
      </dgm:else>
    </dgm:choose>
    <dgm:ruleLst>
      <dgm:rule type="w" for="ch" forName="compNode" val="50" fact="NaN" max="NaN"/>
    </dgm:ruleLst>
    <dgm:forEach name="Name8" axis="ch" ptType="node">
      <dgm:layoutNode name="compNode">
        <dgm:alg type="composite"/>
        <dgm:shape xmlns:r="http://schemas.openxmlformats.org/officeDocument/2006/relationships" r:blip="">
          <dgm:adjLst/>
        </dgm:shape>
        <dgm:presOf axis="self"/>
        <dgm:constrLst>
          <dgm:constr type="w" for="ch" forName="iconBgRect" refType="w" fact="0.61"/>
          <dgm:constr type="h" for="ch" forName="iconBgRect" refType="w" refFor="ch" refForName="iconBgRect"/>
          <dgm:constr type="t" for="ch" forName="iconBgRect"/>
          <dgm:constr type="ctrX" for="ch" forName="iconBgRect" refType="w" fact="0.5"/>
          <dgm:constr type="w" for="ch" forName="iconRect" refType="w" fact="0.35"/>
          <dgm:constr type="h" for="ch" forName="iconRect" refType="w" refFor="ch" refForName="iconRect"/>
          <dgm:constr type="ctrX" for="ch" forName="iconRect" refType="ctrX" refFor="ch" refForName="iconBgRect"/>
          <dgm:constr type="ctrY" for="ch" forName="iconRect" refType="ctrY" refFor="ch" refForName="iconBgRect"/>
          <dgm:constr type="h" for="ch" forName="spaceRect" refType="w" fact="0.19"/>
          <dgm:constr type="w" for="ch" forName="spaceRect" refType="w"/>
          <dgm:constr type="l" for="ch" forName="spaceRect"/>
          <dgm:constr type="t" for="ch" forName="spaceRect" refType="b" refFor="ch" refForName="iconBgRect"/>
          <dgm:constr type="h" for="ch" forName="textRect" val="20"/>
          <dgm:constr type="w" for="ch" forName="textRect" refType="w"/>
          <dgm:constr type="l" for="ch" forName="textRect"/>
          <dgm:constr type="t" for="ch" forName="textRect" refType="b" refFor="ch" refForName="spaceRect"/>
        </dgm:constrLst>
        <dgm:ruleLst>
          <dgm:rule type="h" val="INF" fact="NaN" max="NaN"/>
        </dgm:ruleLst>
        <dgm:layoutNode name="iconBgRect" styleLbl="bgShp">
          <dgm:alg type="sp"/>
          <dgm:shape xmlns:r="http://schemas.openxmlformats.org/officeDocument/2006/relationships" type="ellipse" r:blip="">
            <dgm:adjLst/>
          </dgm:shape>
          <dgm:presOf/>
          <dgm:constrLst/>
          <dgm:ruleLst/>
        </dgm:layoutNode>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textRect" styleLbl="revTx">
          <dgm:varLst>
            <dgm:chMax val="1"/>
            <dgm:chPref val="1"/>
          </dgm:varLst>
          <dgm:alg type="tx">
            <dgm:param type="txAnchorVert" val="t"/>
          </dgm:alg>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1" fact="NaN" max="NaN"/>
            <dgm:rule type="h" val="INF" fact="NaN" max="NaN"/>
          </dgm:ruleLst>
        </dgm:layoutNode>
      </dgm:layoutNode>
      <dgm:forEach name="Name9" axis="followSib" ptType="sibTrans" cnt="1">
        <dgm:layoutNode name="sibTrans">
          <dgm:alg type="sp"/>
          <dgm:shape xmlns:r="http://schemas.openxmlformats.org/officeDocument/2006/relationships" r:blip="">
            <dgm:adjLst/>
          </dgm:shape>
          <dgm:presOf axis="self"/>
          <dgm:constrLst/>
          <dgm:ruleLst/>
        </dgm:layoutNode>
      </dgm:forEach>
    </dgm:forEach>
  </dgm:layoutNode>
  <dgm:extLst>
    <a:ext uri="{68A01E43-0DF5-4B5B-8FA6-DAF915123BFB}">
      <dgm1612:lstStyle xmlns:dgm1612="http://schemas.microsoft.com/office/drawing/2016/12/diagram">
        <a:lvl1pPr>
          <a:lnSpc>
            <a:spcPct val="100000"/>
          </a:lnSpc>
          <a:defRPr cap="all"/>
        </a:lvl1pPr>
      </dgm1612:lstStyle>
    </a:ext>
  </dgm:extLst>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ebcb8e-85bb-45c6-86a1-4d55a19aa5c2" xsi:nil="true"/>
    <lcf76f155ced4ddcb4097134ff3c332f xmlns="cba2c55a-aa78-46ad-bb3c-230025aec215">
      <Terms xmlns="http://schemas.microsoft.com/office/infopath/2007/PartnerControls"/>
    </lcf76f155ced4ddcb4097134ff3c332f>
    <SharedWithUsers xmlns="1debcb8e-85bb-45c6-86a1-4d55a19aa5c2">
      <UserInfo>
        <DisplayName>Courtney Morrison</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02B69A30E7C46A899A4785068DC33" ma:contentTypeVersion="14" ma:contentTypeDescription="Create a new document." ma:contentTypeScope="" ma:versionID="f9b8e9dfc74bb0a7f8decb01b6f7a745">
  <xsd:schema xmlns:xsd="http://www.w3.org/2001/XMLSchema" xmlns:xs="http://www.w3.org/2001/XMLSchema" xmlns:p="http://schemas.microsoft.com/office/2006/metadata/properties" xmlns:ns2="cba2c55a-aa78-46ad-bb3c-230025aec215" xmlns:ns3="1debcb8e-85bb-45c6-86a1-4d55a19aa5c2" targetNamespace="http://schemas.microsoft.com/office/2006/metadata/properties" ma:root="true" ma:fieldsID="ee41b8b11cf7ddf033ddc5be9758a214" ns2:_="" ns3:_="">
    <xsd:import namespace="cba2c55a-aa78-46ad-bb3c-230025aec215"/>
    <xsd:import namespace="1debcb8e-85bb-45c6-86a1-4d55a19a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c55a-aa78-46ad-bb3c-230025aec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f17c58-4776-431d-a8bc-923bc51b2c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ebcb8e-85bb-45c6-86a1-4d55a19aa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5787d-1ea5-498d-8e6e-bfe20e084c56}" ma:internalName="TaxCatchAll" ma:showField="CatchAllData" ma:web="1debcb8e-85bb-45c6-86a1-4d55a19a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F23D6-D4BB-4444-B9EF-068CCDDBF4B5}">
  <ds:schemaRefs>
    <ds:schemaRef ds:uri="http://schemas.microsoft.com/sharepoint/v3/contenttype/forms"/>
  </ds:schemaRefs>
</ds:datastoreItem>
</file>

<file path=customXml/itemProps2.xml><?xml version="1.0" encoding="utf-8"?>
<ds:datastoreItem xmlns:ds="http://schemas.openxmlformats.org/officeDocument/2006/customXml" ds:itemID="{CEA79D63-4365-4CE3-95A4-1C80519C380F}">
  <ds:schemaRefs>
    <ds:schemaRef ds:uri="http://schemas.microsoft.com/office/2006/metadata/properties"/>
    <ds:schemaRef ds:uri="http://schemas.microsoft.com/office/infopath/2007/PartnerControls"/>
    <ds:schemaRef ds:uri="1debcb8e-85bb-45c6-86a1-4d55a19aa5c2"/>
    <ds:schemaRef ds:uri="cba2c55a-aa78-46ad-bb3c-230025aec215"/>
  </ds:schemaRefs>
</ds:datastoreItem>
</file>

<file path=customXml/itemProps3.xml><?xml version="1.0" encoding="utf-8"?>
<ds:datastoreItem xmlns:ds="http://schemas.openxmlformats.org/officeDocument/2006/customXml" ds:itemID="{FB194266-3E8D-444B-A1F2-BD8B04BB9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c55a-aa78-46ad-bb3c-230025aec215"/>
    <ds:schemaRef ds:uri="1debcb8e-85bb-45c6-86a1-4d55a1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Links>
    <vt:vector size="66" baseType="variant">
      <vt:variant>
        <vt:i4>7077996</vt:i4>
      </vt:variant>
      <vt:variant>
        <vt:i4>30</vt:i4>
      </vt:variant>
      <vt:variant>
        <vt:i4>0</vt:i4>
      </vt:variant>
      <vt:variant>
        <vt:i4>5</vt:i4>
      </vt:variant>
      <vt:variant>
        <vt:lpwstr>https://evaluationsupportscotland.org.uk/resources/recognising-our-rich-tapestry-measuring-the-contribution-of-third-sector-organisations-to-tackling-health-inequalities/</vt:lpwstr>
      </vt:variant>
      <vt:variant>
        <vt:lpwstr/>
      </vt:variant>
      <vt:variant>
        <vt:i4>1310810</vt:i4>
      </vt:variant>
      <vt:variant>
        <vt:i4>27</vt:i4>
      </vt:variant>
      <vt:variant>
        <vt:i4>0</vt:i4>
      </vt:variant>
      <vt:variant>
        <vt:i4>5</vt:i4>
      </vt:variant>
      <vt:variant>
        <vt:lpwstr>https://www.outcomesstar.org.uk/</vt:lpwstr>
      </vt:variant>
      <vt:variant>
        <vt:lpwstr/>
      </vt:variant>
      <vt:variant>
        <vt:i4>3997813</vt:i4>
      </vt:variant>
      <vt:variant>
        <vt:i4>24</vt:i4>
      </vt:variant>
      <vt:variant>
        <vt:i4>0</vt:i4>
      </vt:variant>
      <vt:variant>
        <vt:i4>5</vt:i4>
      </vt:variant>
      <vt:variant>
        <vt:lpwstr>https://evaluationsupportscotland.org.uk/resources/evaluation-ladder-drugs-and-housing/</vt:lpwstr>
      </vt:variant>
      <vt:variant>
        <vt:lpwstr/>
      </vt:variant>
      <vt:variant>
        <vt:i4>6881331</vt:i4>
      </vt:variant>
      <vt:variant>
        <vt:i4>21</vt:i4>
      </vt:variant>
      <vt:variant>
        <vt:i4>0</vt:i4>
      </vt:variant>
      <vt:variant>
        <vt:i4>5</vt:i4>
      </vt:variant>
      <vt:variant>
        <vt:lpwstr>https://impactasaurus.org/</vt:lpwstr>
      </vt:variant>
      <vt:variant>
        <vt:lpwstr/>
      </vt:variant>
      <vt:variant>
        <vt:i4>6946875</vt:i4>
      </vt:variant>
      <vt:variant>
        <vt:i4>18</vt:i4>
      </vt:variant>
      <vt:variant>
        <vt:i4>0</vt:i4>
      </vt:variant>
      <vt:variant>
        <vt:i4>5</vt:i4>
      </vt:variant>
      <vt:variant>
        <vt:lpwstr>https://warwick.ac.uk/fac/sci/med/research/platform/wemwbs</vt:lpwstr>
      </vt:variant>
      <vt:variant>
        <vt:lpwstr/>
      </vt:variant>
      <vt:variant>
        <vt:i4>5570583</vt:i4>
      </vt:variant>
      <vt:variant>
        <vt:i4>15</vt:i4>
      </vt:variant>
      <vt:variant>
        <vt:i4>0</vt:i4>
      </vt:variant>
      <vt:variant>
        <vt:i4>5</vt:i4>
      </vt:variant>
      <vt:variant>
        <vt:lpwstr>https://evaluationsupportscotland.org.uk/resources/choosing-the-right-evaluation-methods/</vt:lpwstr>
      </vt:variant>
      <vt:variant>
        <vt:lpwstr/>
      </vt:variant>
      <vt:variant>
        <vt:i4>3342448</vt:i4>
      </vt:variant>
      <vt:variant>
        <vt:i4>12</vt:i4>
      </vt:variant>
      <vt:variant>
        <vt:i4>0</vt:i4>
      </vt:variant>
      <vt:variant>
        <vt:i4>5</vt:i4>
      </vt:variant>
      <vt:variant>
        <vt:lpwstr>https://www.highlandtsi.org.uk/training</vt:lpwstr>
      </vt:variant>
      <vt:variant>
        <vt:lpwstr/>
      </vt:variant>
      <vt:variant>
        <vt:i4>3604522</vt:i4>
      </vt:variant>
      <vt:variant>
        <vt:i4>9</vt:i4>
      </vt:variant>
      <vt:variant>
        <vt:i4>0</vt:i4>
      </vt:variant>
      <vt:variant>
        <vt:i4>5</vt:i4>
      </vt:variant>
      <vt:variant>
        <vt:lpwstr>https://ciof.org.uk/guidance-and-resources</vt:lpwstr>
      </vt:variant>
      <vt:variant>
        <vt:lpwstr/>
      </vt:variant>
      <vt:variant>
        <vt:i4>1441812</vt:i4>
      </vt:variant>
      <vt:variant>
        <vt:i4>6</vt:i4>
      </vt:variant>
      <vt:variant>
        <vt:i4>0</vt:i4>
      </vt:variant>
      <vt:variant>
        <vt:i4>5</vt:i4>
      </vt:variant>
      <vt:variant>
        <vt:lpwstr>https://www.corra.scot/about/</vt:lpwstr>
      </vt:variant>
      <vt:variant>
        <vt:lpwstr/>
      </vt:variant>
      <vt:variant>
        <vt:i4>7274539</vt:i4>
      </vt:variant>
      <vt:variant>
        <vt:i4>3</vt:i4>
      </vt:variant>
      <vt:variant>
        <vt:i4>0</vt:i4>
      </vt:variant>
      <vt:variant>
        <vt:i4>5</vt:i4>
      </vt:variant>
      <vt:variant>
        <vt:lpwstr>https://www.foundationscotland.org.uk/</vt:lpwstr>
      </vt:variant>
      <vt:variant>
        <vt:lpwstr/>
      </vt:variant>
      <vt:variant>
        <vt:i4>4653099</vt:i4>
      </vt:variant>
      <vt:variant>
        <vt:i4>0</vt:i4>
      </vt:variant>
      <vt:variant>
        <vt:i4>0</vt:i4>
      </vt:variant>
      <vt:variant>
        <vt:i4>5</vt:i4>
      </vt:variant>
      <vt:variant>
        <vt:lpwstr>https://funding.scot/?utm_source=scvo&amp;utm_campaign=page&amp;utm_medium=website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MacNeil</dc:creator>
  <cp:keywords/>
  <dc:description/>
  <cp:lastModifiedBy>Marion MacNeil</cp:lastModifiedBy>
  <cp:revision>2</cp:revision>
  <dcterms:created xsi:type="dcterms:W3CDTF">2022-11-28T14:33:00Z</dcterms:created>
  <dcterms:modified xsi:type="dcterms:W3CDTF">2022-11-28T14:33:00Z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0x010100E6102B69A30E7C46A899A4785068DC33</vt:lpwstr>
  </property>
  <property fmtid="{D5CDD505-2E9C-101B-9397-08002B2CF9AE}" pid="3" name="MediaServiceImageTags">
    <vt:lpwstr/>
  </property>
</Properties>
</file>