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2E905" w14:textId="77777777" w:rsidR="001D2562" w:rsidRDefault="001D2562" w:rsidP="00B145B4">
      <w:pPr>
        <w:rPr>
          <w:b/>
          <w:bCs/>
          <w:sz w:val="48"/>
          <w:szCs w:val="48"/>
        </w:rPr>
      </w:pPr>
    </w:p>
    <w:p w14:paraId="72AD734D" w14:textId="77777777" w:rsidR="001D2562" w:rsidRDefault="001D2562" w:rsidP="00B145B4">
      <w:pPr>
        <w:rPr>
          <w:b/>
          <w:bCs/>
          <w:sz w:val="48"/>
          <w:szCs w:val="48"/>
        </w:rPr>
      </w:pPr>
    </w:p>
    <w:p w14:paraId="6821009E" w14:textId="1EBCA9A3" w:rsidR="00B145B4" w:rsidRDefault="00B145B4" w:rsidP="00B145B4">
      <w:pPr>
        <w:rPr>
          <w:i/>
          <w:iCs/>
        </w:rPr>
      </w:pPr>
      <w:r w:rsidRPr="001D2562">
        <w:rPr>
          <w:b/>
          <w:bCs/>
          <w:sz w:val="48"/>
          <w:szCs w:val="48"/>
        </w:rPr>
        <w:t>Volunteer Policy</w:t>
      </w:r>
      <w:r w:rsidRPr="00B145B4">
        <w:br/>
      </w:r>
      <w:r w:rsidR="001D2562">
        <w:rPr>
          <w:i/>
          <w:iCs/>
        </w:rPr>
        <w:t>[Organisation name]</w:t>
      </w:r>
    </w:p>
    <w:p w14:paraId="6F192B7B" w14:textId="42AF1D45" w:rsidR="00B145B4" w:rsidRDefault="00B145B4" w:rsidP="00B145B4"/>
    <w:p w14:paraId="5A3B47BF" w14:textId="77777777" w:rsidR="00B145B4" w:rsidRPr="00B145B4" w:rsidRDefault="00B145B4" w:rsidP="00B145B4"/>
    <w:p w14:paraId="55218E48" w14:textId="77777777" w:rsidR="00B145B4" w:rsidRPr="00B145B4" w:rsidRDefault="00B145B4" w:rsidP="00B145B4">
      <w:r w:rsidRPr="00B145B4">
        <w:t xml:space="preserve">1. </w:t>
      </w:r>
      <w:r w:rsidRPr="00B145B4">
        <w:rPr>
          <w:b/>
          <w:bCs/>
        </w:rPr>
        <w:t>Introduction</w:t>
      </w:r>
    </w:p>
    <w:p w14:paraId="035C34AE" w14:textId="77777777" w:rsidR="00B145B4" w:rsidRDefault="00B145B4" w:rsidP="00B145B4">
      <w:r w:rsidRPr="00B145B4">
        <w:t>This policy outlines our organisation’s commitment to supporting and managing volunteers effectively. We recognise the valuable contributions volunteers make and aim to provide a positive and inclusive volunteering experience.</w:t>
      </w:r>
    </w:p>
    <w:p w14:paraId="00A6F1CD" w14:textId="77777777" w:rsidR="00B145B4" w:rsidRPr="00B145B4" w:rsidRDefault="00B145B4" w:rsidP="00B145B4"/>
    <w:p w14:paraId="035DA67F" w14:textId="77777777" w:rsidR="00B145B4" w:rsidRPr="00B145B4" w:rsidRDefault="00B145B4" w:rsidP="00B145B4">
      <w:r w:rsidRPr="00B145B4">
        <w:t xml:space="preserve">2. </w:t>
      </w:r>
      <w:r w:rsidRPr="00B145B4">
        <w:rPr>
          <w:b/>
          <w:bCs/>
        </w:rPr>
        <w:t>Purpose</w:t>
      </w:r>
    </w:p>
    <w:p w14:paraId="3AC8FADA" w14:textId="77777777" w:rsidR="00B145B4" w:rsidRPr="00B145B4" w:rsidRDefault="00B145B4" w:rsidP="00B145B4">
      <w:pPr>
        <w:numPr>
          <w:ilvl w:val="0"/>
          <w:numId w:val="1"/>
        </w:numPr>
      </w:pPr>
      <w:r w:rsidRPr="00B145B4">
        <w:t>To define the principles and practices of volunteer involvement.</w:t>
      </w:r>
    </w:p>
    <w:p w14:paraId="4B4C572F" w14:textId="77777777" w:rsidR="00B145B4" w:rsidRPr="00B145B4" w:rsidRDefault="00B145B4" w:rsidP="00B145B4">
      <w:pPr>
        <w:numPr>
          <w:ilvl w:val="0"/>
          <w:numId w:val="1"/>
        </w:numPr>
      </w:pPr>
      <w:r w:rsidRPr="00B145B4">
        <w:t>To ensure volunteers are treated fairly and with respect.</w:t>
      </w:r>
    </w:p>
    <w:p w14:paraId="4AB985AF" w14:textId="77777777" w:rsidR="00B145B4" w:rsidRDefault="00B145B4" w:rsidP="00B145B4">
      <w:pPr>
        <w:numPr>
          <w:ilvl w:val="0"/>
          <w:numId w:val="1"/>
        </w:numPr>
      </w:pPr>
      <w:r w:rsidRPr="00B145B4">
        <w:t>To provide clear guidelines on recruitment, support, and expectations.</w:t>
      </w:r>
    </w:p>
    <w:p w14:paraId="7E9FAB06" w14:textId="77777777" w:rsidR="00B145B4" w:rsidRPr="00B145B4" w:rsidRDefault="00B145B4" w:rsidP="00B145B4">
      <w:pPr>
        <w:ind w:left="720"/>
      </w:pPr>
    </w:p>
    <w:p w14:paraId="4A4A5BB9" w14:textId="77777777" w:rsidR="00B145B4" w:rsidRPr="00B145B4" w:rsidRDefault="00B145B4" w:rsidP="00B145B4">
      <w:r w:rsidRPr="00B145B4">
        <w:t xml:space="preserve">3. </w:t>
      </w:r>
      <w:r w:rsidRPr="00B145B4">
        <w:rPr>
          <w:b/>
          <w:bCs/>
        </w:rPr>
        <w:t>Scope</w:t>
      </w:r>
    </w:p>
    <w:p w14:paraId="21AD972F" w14:textId="77777777" w:rsidR="00B145B4" w:rsidRDefault="00B145B4" w:rsidP="00B145B4">
      <w:r w:rsidRPr="00B145B4">
        <w:t>This policy applies to all volunteers, staff, trustees, and anyone involved in our organisation’s activities.</w:t>
      </w:r>
    </w:p>
    <w:p w14:paraId="6031CA85" w14:textId="77777777" w:rsidR="00B145B4" w:rsidRPr="00B145B4" w:rsidRDefault="00B145B4" w:rsidP="00B145B4"/>
    <w:p w14:paraId="1B8DAAC9" w14:textId="77777777" w:rsidR="00B145B4" w:rsidRPr="00B145B4" w:rsidRDefault="00B145B4" w:rsidP="00B145B4">
      <w:r w:rsidRPr="00B145B4">
        <w:t xml:space="preserve">4. </w:t>
      </w:r>
      <w:r w:rsidRPr="00B145B4">
        <w:rPr>
          <w:b/>
          <w:bCs/>
        </w:rPr>
        <w:t>Volunteer Recruitment &amp; Selection</w:t>
      </w:r>
    </w:p>
    <w:p w14:paraId="24DDAA27" w14:textId="77777777" w:rsidR="00B145B4" w:rsidRPr="00B145B4" w:rsidRDefault="00B145B4" w:rsidP="00B145B4">
      <w:pPr>
        <w:numPr>
          <w:ilvl w:val="0"/>
          <w:numId w:val="2"/>
        </w:numPr>
      </w:pPr>
      <w:r w:rsidRPr="00B145B4">
        <w:t>Volunteers are recruited based on their skills, interests, and suitability for roles.</w:t>
      </w:r>
    </w:p>
    <w:p w14:paraId="66D5586E" w14:textId="77777777" w:rsidR="00B145B4" w:rsidRPr="00B145B4" w:rsidRDefault="00B145B4" w:rsidP="00B145B4">
      <w:pPr>
        <w:numPr>
          <w:ilvl w:val="0"/>
          <w:numId w:val="2"/>
        </w:numPr>
      </w:pPr>
      <w:r w:rsidRPr="00B145B4">
        <w:t>We follow an inclusive approach, ensuring equal opportunities for all.</w:t>
      </w:r>
    </w:p>
    <w:p w14:paraId="21AE71FE" w14:textId="673562E5" w:rsidR="00B145B4" w:rsidRDefault="00B145B4" w:rsidP="00B145B4">
      <w:pPr>
        <w:numPr>
          <w:ilvl w:val="0"/>
          <w:numId w:val="2"/>
        </w:numPr>
      </w:pPr>
      <w:r w:rsidRPr="00B145B4">
        <w:t>References and background checks (DBS/PVG Scheme) may be required for certain roles.</w:t>
      </w:r>
    </w:p>
    <w:p w14:paraId="11571636" w14:textId="77777777" w:rsidR="004443E7" w:rsidRDefault="004443E7" w:rsidP="004443E7"/>
    <w:p w14:paraId="58123695" w14:textId="77777777" w:rsidR="00B145B4" w:rsidRPr="00B145B4" w:rsidRDefault="00B145B4" w:rsidP="00B145B4">
      <w:pPr>
        <w:ind w:left="720"/>
      </w:pPr>
    </w:p>
    <w:p w14:paraId="5C63D81C" w14:textId="77777777" w:rsidR="004443E7" w:rsidRDefault="004443E7" w:rsidP="00B145B4"/>
    <w:p w14:paraId="64A34D91" w14:textId="77777777" w:rsidR="004443E7" w:rsidRDefault="004443E7" w:rsidP="00B145B4"/>
    <w:p w14:paraId="2059CB63" w14:textId="77777777" w:rsidR="004443E7" w:rsidRDefault="004443E7" w:rsidP="00B145B4"/>
    <w:p w14:paraId="30ABAA89" w14:textId="77777777" w:rsidR="004443E7" w:rsidRDefault="004443E7" w:rsidP="00B145B4"/>
    <w:p w14:paraId="31098AF8" w14:textId="77777777" w:rsidR="004443E7" w:rsidRDefault="004443E7" w:rsidP="00B145B4"/>
    <w:p w14:paraId="73E5C14A" w14:textId="44BA1021" w:rsidR="00B145B4" w:rsidRPr="00B145B4" w:rsidRDefault="00B145B4" w:rsidP="00B145B4">
      <w:r w:rsidRPr="00B145B4">
        <w:t xml:space="preserve">5. </w:t>
      </w:r>
      <w:r w:rsidRPr="00B145B4">
        <w:rPr>
          <w:b/>
          <w:bCs/>
        </w:rPr>
        <w:t>Induction &amp; Training</w:t>
      </w:r>
    </w:p>
    <w:p w14:paraId="50351AAF" w14:textId="77777777" w:rsidR="00B145B4" w:rsidRPr="00B145B4" w:rsidRDefault="00B145B4" w:rsidP="00B145B4">
      <w:pPr>
        <w:numPr>
          <w:ilvl w:val="0"/>
          <w:numId w:val="3"/>
        </w:numPr>
      </w:pPr>
      <w:r w:rsidRPr="00B145B4">
        <w:t>Volunteers receive an induction to understand our organisation’s mission and values.</w:t>
      </w:r>
    </w:p>
    <w:p w14:paraId="204D8D82" w14:textId="77777777" w:rsidR="00B145B4" w:rsidRPr="00B145B4" w:rsidRDefault="00B145B4" w:rsidP="00B145B4">
      <w:pPr>
        <w:numPr>
          <w:ilvl w:val="0"/>
          <w:numId w:val="3"/>
        </w:numPr>
      </w:pPr>
      <w:r w:rsidRPr="00B145B4">
        <w:t>Role-specific training is provided to ensure volunteers feel confident and prepared.</w:t>
      </w:r>
    </w:p>
    <w:p w14:paraId="5A3A7736" w14:textId="77777777" w:rsidR="00B145B4" w:rsidRDefault="00B145B4" w:rsidP="00B145B4">
      <w:pPr>
        <w:numPr>
          <w:ilvl w:val="0"/>
          <w:numId w:val="3"/>
        </w:numPr>
      </w:pPr>
      <w:r w:rsidRPr="00B145B4">
        <w:t>Ongoing support and development opportunities are available.</w:t>
      </w:r>
    </w:p>
    <w:p w14:paraId="14839BBB" w14:textId="77777777" w:rsidR="00B145B4" w:rsidRPr="00B145B4" w:rsidRDefault="00B145B4" w:rsidP="00B145B4">
      <w:pPr>
        <w:ind w:left="720"/>
      </w:pPr>
    </w:p>
    <w:p w14:paraId="0FFC3B4C" w14:textId="77777777" w:rsidR="00B145B4" w:rsidRPr="00B145B4" w:rsidRDefault="00B145B4" w:rsidP="00B145B4">
      <w:r w:rsidRPr="00B145B4">
        <w:t xml:space="preserve">6. </w:t>
      </w:r>
      <w:r w:rsidRPr="00B145B4">
        <w:rPr>
          <w:b/>
          <w:bCs/>
        </w:rPr>
        <w:t>Roles &amp; Responsibilities</w:t>
      </w:r>
    </w:p>
    <w:p w14:paraId="5A7B7C91" w14:textId="77777777" w:rsidR="00B145B4" w:rsidRPr="00B145B4" w:rsidRDefault="00B145B4" w:rsidP="00B145B4">
      <w:pPr>
        <w:numPr>
          <w:ilvl w:val="0"/>
          <w:numId w:val="4"/>
        </w:numPr>
      </w:pPr>
      <w:r w:rsidRPr="00B145B4">
        <w:t>Volunteers are expected to adhere to our organisation’s values and policies.</w:t>
      </w:r>
    </w:p>
    <w:p w14:paraId="4E66BC16" w14:textId="77777777" w:rsidR="00B145B4" w:rsidRPr="00B145B4" w:rsidRDefault="00B145B4" w:rsidP="00B145B4">
      <w:pPr>
        <w:numPr>
          <w:ilvl w:val="0"/>
          <w:numId w:val="4"/>
        </w:numPr>
      </w:pPr>
      <w:r w:rsidRPr="00B145B4">
        <w:t>A designated Volunteer Coordinator provides guidance and support.</w:t>
      </w:r>
    </w:p>
    <w:p w14:paraId="564A8A08" w14:textId="77777777" w:rsidR="00B145B4" w:rsidRDefault="00B145B4" w:rsidP="00B145B4">
      <w:pPr>
        <w:numPr>
          <w:ilvl w:val="0"/>
          <w:numId w:val="4"/>
        </w:numPr>
      </w:pPr>
      <w:r w:rsidRPr="00B145B4">
        <w:t>Volunteers are encouraged to share feedback and contribute to organisational improvements.</w:t>
      </w:r>
    </w:p>
    <w:p w14:paraId="6F52281B" w14:textId="77777777" w:rsidR="00B145B4" w:rsidRPr="00B145B4" w:rsidRDefault="00B145B4" w:rsidP="00B145B4">
      <w:pPr>
        <w:ind w:left="720"/>
      </w:pPr>
    </w:p>
    <w:p w14:paraId="049E4048" w14:textId="77777777" w:rsidR="00B145B4" w:rsidRPr="00B145B4" w:rsidRDefault="00B145B4" w:rsidP="00B145B4">
      <w:r w:rsidRPr="00B145B4">
        <w:t xml:space="preserve">7. </w:t>
      </w:r>
      <w:r w:rsidRPr="00B145B4">
        <w:rPr>
          <w:b/>
          <w:bCs/>
        </w:rPr>
        <w:t>Safeguarding &amp; Health &amp; Safety</w:t>
      </w:r>
    </w:p>
    <w:p w14:paraId="4614C8CC" w14:textId="77777777" w:rsidR="00B145B4" w:rsidRPr="00B145B4" w:rsidRDefault="00B145B4" w:rsidP="00B145B4">
      <w:pPr>
        <w:numPr>
          <w:ilvl w:val="0"/>
          <w:numId w:val="5"/>
        </w:numPr>
      </w:pPr>
      <w:r w:rsidRPr="00B145B4">
        <w:t>Volunteers must follow safeguarding procedures to protect vulnerable individuals.</w:t>
      </w:r>
    </w:p>
    <w:p w14:paraId="26680E41" w14:textId="77777777" w:rsidR="00B145B4" w:rsidRPr="00B145B4" w:rsidRDefault="00B145B4" w:rsidP="00B145B4">
      <w:pPr>
        <w:numPr>
          <w:ilvl w:val="0"/>
          <w:numId w:val="5"/>
        </w:numPr>
      </w:pPr>
      <w:r w:rsidRPr="00B145B4">
        <w:t>Health and safety guidelines are provided to ensure a safe working environment.</w:t>
      </w:r>
    </w:p>
    <w:p w14:paraId="00F7ACC8" w14:textId="77777777" w:rsidR="00B145B4" w:rsidRDefault="00B145B4" w:rsidP="00B145B4">
      <w:pPr>
        <w:numPr>
          <w:ilvl w:val="0"/>
          <w:numId w:val="5"/>
        </w:numPr>
      </w:pPr>
      <w:r w:rsidRPr="00B145B4">
        <w:t>Risk assessments are conducted for volunteer activities.</w:t>
      </w:r>
    </w:p>
    <w:p w14:paraId="5CC5A338" w14:textId="77777777" w:rsidR="00B145B4" w:rsidRPr="00B145B4" w:rsidRDefault="00B145B4" w:rsidP="00B145B4">
      <w:pPr>
        <w:ind w:left="720"/>
      </w:pPr>
    </w:p>
    <w:p w14:paraId="1880939E" w14:textId="77777777" w:rsidR="00B145B4" w:rsidRPr="00B145B4" w:rsidRDefault="00B145B4" w:rsidP="00B145B4">
      <w:r w:rsidRPr="00B145B4">
        <w:t xml:space="preserve">8. </w:t>
      </w:r>
      <w:r w:rsidRPr="00B145B4">
        <w:rPr>
          <w:b/>
          <w:bCs/>
        </w:rPr>
        <w:t>Expenses &amp; Recognition</w:t>
      </w:r>
    </w:p>
    <w:p w14:paraId="17ABE0E7" w14:textId="77777777" w:rsidR="00B145B4" w:rsidRPr="00B145B4" w:rsidRDefault="00B145B4" w:rsidP="00B145B4">
      <w:pPr>
        <w:numPr>
          <w:ilvl w:val="0"/>
          <w:numId w:val="6"/>
        </w:numPr>
      </w:pPr>
      <w:r w:rsidRPr="00B145B4">
        <w:t>Volunteers may be reimbursed for reasonable expenses, such as travel costs.</w:t>
      </w:r>
    </w:p>
    <w:p w14:paraId="37DFC2DA" w14:textId="77777777" w:rsidR="00B145B4" w:rsidRPr="00B145B4" w:rsidRDefault="00B145B4" w:rsidP="00B145B4">
      <w:pPr>
        <w:numPr>
          <w:ilvl w:val="0"/>
          <w:numId w:val="6"/>
        </w:numPr>
      </w:pPr>
      <w:r w:rsidRPr="00B145B4">
        <w:t>We recognise and celebrate volunteer contributions through events and awards.</w:t>
      </w:r>
    </w:p>
    <w:p w14:paraId="1E43033C" w14:textId="77777777" w:rsidR="00B145B4" w:rsidRDefault="00B145B4" w:rsidP="00B145B4">
      <w:pPr>
        <w:numPr>
          <w:ilvl w:val="0"/>
          <w:numId w:val="6"/>
        </w:numPr>
      </w:pPr>
      <w:r w:rsidRPr="00B145B4">
        <w:t>Volunteers are encouraged to share their experiences and achievements.</w:t>
      </w:r>
    </w:p>
    <w:p w14:paraId="76FEF82F" w14:textId="77777777" w:rsidR="00B145B4" w:rsidRDefault="00B145B4" w:rsidP="00B145B4">
      <w:pPr>
        <w:ind w:left="720"/>
      </w:pPr>
    </w:p>
    <w:p w14:paraId="69B458ED" w14:textId="77777777" w:rsidR="004443E7" w:rsidRDefault="004443E7" w:rsidP="00B145B4">
      <w:pPr>
        <w:ind w:left="720"/>
      </w:pPr>
    </w:p>
    <w:p w14:paraId="780188C0" w14:textId="77777777" w:rsidR="004443E7" w:rsidRDefault="004443E7" w:rsidP="00B145B4">
      <w:pPr>
        <w:ind w:left="720"/>
      </w:pPr>
    </w:p>
    <w:p w14:paraId="7C469D44" w14:textId="77777777" w:rsidR="004443E7" w:rsidRDefault="004443E7" w:rsidP="00B145B4">
      <w:pPr>
        <w:ind w:left="720"/>
      </w:pPr>
    </w:p>
    <w:p w14:paraId="3DE7F614" w14:textId="77777777" w:rsidR="004443E7" w:rsidRPr="00B145B4" w:rsidRDefault="004443E7" w:rsidP="00B145B4">
      <w:pPr>
        <w:ind w:left="720"/>
      </w:pPr>
    </w:p>
    <w:p w14:paraId="0BDFC6B4" w14:textId="77777777" w:rsidR="00B145B4" w:rsidRPr="00B145B4" w:rsidRDefault="00B145B4" w:rsidP="00B145B4">
      <w:r w:rsidRPr="00B145B4">
        <w:t xml:space="preserve">9. </w:t>
      </w:r>
      <w:r w:rsidRPr="00B145B4">
        <w:rPr>
          <w:b/>
          <w:bCs/>
        </w:rPr>
        <w:t>Confidentiality &amp; Data Protection</w:t>
      </w:r>
    </w:p>
    <w:p w14:paraId="22D699D2" w14:textId="77777777" w:rsidR="00B145B4" w:rsidRPr="00B145B4" w:rsidRDefault="00B145B4" w:rsidP="00B145B4">
      <w:pPr>
        <w:numPr>
          <w:ilvl w:val="0"/>
          <w:numId w:val="7"/>
        </w:numPr>
      </w:pPr>
      <w:r w:rsidRPr="00B145B4">
        <w:t>Volunteers must respect confidentiality and handle personal data responsibly.</w:t>
      </w:r>
    </w:p>
    <w:p w14:paraId="1DD7CA22" w14:textId="77777777" w:rsidR="00B145B4" w:rsidRDefault="00B145B4" w:rsidP="00B145B4">
      <w:pPr>
        <w:numPr>
          <w:ilvl w:val="0"/>
          <w:numId w:val="7"/>
        </w:numPr>
      </w:pPr>
      <w:r w:rsidRPr="00B145B4">
        <w:t>Data is processed in line with UK GDPR and relevant legislation.</w:t>
      </w:r>
    </w:p>
    <w:p w14:paraId="1AA9B63D" w14:textId="77777777" w:rsidR="00B145B4" w:rsidRPr="00B145B4" w:rsidRDefault="00B145B4" w:rsidP="00B145B4">
      <w:pPr>
        <w:ind w:left="720"/>
      </w:pPr>
    </w:p>
    <w:p w14:paraId="7A7240B5" w14:textId="77777777" w:rsidR="00B145B4" w:rsidRPr="00B145B4" w:rsidRDefault="00B145B4" w:rsidP="00B145B4">
      <w:r w:rsidRPr="00B145B4">
        <w:t xml:space="preserve">10. </w:t>
      </w:r>
      <w:r w:rsidRPr="00B145B4">
        <w:rPr>
          <w:b/>
          <w:bCs/>
        </w:rPr>
        <w:t>Problem Resolution &amp; Complaints</w:t>
      </w:r>
    </w:p>
    <w:p w14:paraId="0C294F1A" w14:textId="77777777" w:rsidR="00B145B4" w:rsidRPr="00B145B4" w:rsidRDefault="00B145B4" w:rsidP="00B145B4">
      <w:pPr>
        <w:numPr>
          <w:ilvl w:val="0"/>
          <w:numId w:val="8"/>
        </w:numPr>
      </w:pPr>
      <w:r w:rsidRPr="00B145B4">
        <w:t xml:space="preserve">Volunteers can raise concerns through a clear </w:t>
      </w:r>
      <w:proofErr w:type="gramStart"/>
      <w:r w:rsidRPr="00B145B4">
        <w:t>complaints</w:t>
      </w:r>
      <w:proofErr w:type="gramEnd"/>
      <w:r w:rsidRPr="00B145B4">
        <w:t xml:space="preserve"> procedure.</w:t>
      </w:r>
    </w:p>
    <w:p w14:paraId="27CC48ED" w14:textId="77777777" w:rsidR="00B145B4" w:rsidRDefault="00B145B4" w:rsidP="00B145B4">
      <w:pPr>
        <w:numPr>
          <w:ilvl w:val="0"/>
          <w:numId w:val="8"/>
        </w:numPr>
      </w:pPr>
      <w:r w:rsidRPr="00B145B4">
        <w:t>Issues are addressed fairly and promptly to ensure a positive volunteering experience.</w:t>
      </w:r>
    </w:p>
    <w:p w14:paraId="388D327E" w14:textId="77777777" w:rsidR="00B145B4" w:rsidRPr="00B145B4" w:rsidRDefault="00B145B4" w:rsidP="00B145B4">
      <w:pPr>
        <w:ind w:left="720"/>
      </w:pPr>
    </w:p>
    <w:p w14:paraId="63167394" w14:textId="77777777" w:rsidR="00B145B4" w:rsidRPr="00B145B4" w:rsidRDefault="00B145B4" w:rsidP="00B145B4">
      <w:r w:rsidRPr="00B145B4">
        <w:t xml:space="preserve">11. </w:t>
      </w:r>
      <w:r w:rsidRPr="00B145B4">
        <w:rPr>
          <w:b/>
          <w:bCs/>
        </w:rPr>
        <w:t>Policy Review &amp; Updates</w:t>
      </w:r>
    </w:p>
    <w:p w14:paraId="6F5CD98B" w14:textId="77777777" w:rsidR="00B145B4" w:rsidRPr="00B145B4" w:rsidRDefault="00B145B4" w:rsidP="00B145B4">
      <w:r w:rsidRPr="00B145B4">
        <w:t>This policy will be reviewed annually to ensure it remains effective and relevant.</w:t>
      </w:r>
    </w:p>
    <w:p w14:paraId="58128F19" w14:textId="77777777" w:rsidR="00B145B4" w:rsidRPr="00B145B4" w:rsidRDefault="00B145B4" w:rsidP="00B145B4">
      <w:r w:rsidRPr="00B145B4">
        <w:t>This template provides a strong foundation for managing volunteers effectively. If you’d like help tailoring it to your organisation’s specific needs, just let me know!</w:t>
      </w:r>
    </w:p>
    <w:p w14:paraId="50957227" w14:textId="77777777" w:rsidR="003D085B" w:rsidRDefault="003D085B"/>
    <w:sectPr w:rsidR="003D085B" w:rsidSect="00444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DB498" w14:textId="77777777" w:rsidR="00536B43" w:rsidRDefault="00536B43" w:rsidP="001D2562">
      <w:pPr>
        <w:spacing w:after="0" w:line="240" w:lineRule="auto"/>
      </w:pPr>
      <w:r>
        <w:separator/>
      </w:r>
    </w:p>
  </w:endnote>
  <w:endnote w:type="continuationSeparator" w:id="0">
    <w:p w14:paraId="3B480655" w14:textId="77777777" w:rsidR="00536B43" w:rsidRDefault="00536B43" w:rsidP="001D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2080" w14:textId="77777777" w:rsidR="00EF6F02" w:rsidRDefault="00EF6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C2AAF" w14:textId="0FDACF77" w:rsidR="00EF6F02" w:rsidRPr="00EF6F02" w:rsidRDefault="00EF6F02">
    <w:pPr>
      <w:pStyle w:val="Footer"/>
      <w:rPr>
        <w:sz w:val="16"/>
        <w:szCs w:val="16"/>
      </w:rPr>
    </w:pPr>
    <w:r w:rsidRPr="00EF6F02">
      <w:rPr>
        <w:sz w:val="16"/>
        <w:szCs w:val="16"/>
      </w:rPr>
      <w:t>The Highland Volunteer Academy is operated by the Highland Third Sector Interface Ltd. SC043521 www.highlandtsi.org.uk</w:t>
    </w:r>
  </w:p>
  <w:p w14:paraId="1321374F" w14:textId="77777777" w:rsidR="00EF6F02" w:rsidRDefault="00EF6F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8DBC" w14:textId="77777777" w:rsidR="00EF6F02" w:rsidRDefault="00EF6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8D844" w14:textId="77777777" w:rsidR="00536B43" w:rsidRDefault="00536B43" w:rsidP="001D2562">
      <w:pPr>
        <w:spacing w:after="0" w:line="240" w:lineRule="auto"/>
      </w:pPr>
      <w:r>
        <w:separator/>
      </w:r>
    </w:p>
  </w:footnote>
  <w:footnote w:type="continuationSeparator" w:id="0">
    <w:p w14:paraId="6095533C" w14:textId="77777777" w:rsidR="00536B43" w:rsidRDefault="00536B43" w:rsidP="001D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1B352" w14:textId="77777777" w:rsidR="00EF6F02" w:rsidRDefault="00EF6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CE98" w14:textId="5A77314D" w:rsidR="001D2562" w:rsidRDefault="004443E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F52EEC" wp14:editId="69BAECD9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2293620" cy="1140711"/>
          <wp:effectExtent l="0" t="0" r="0" b="2540"/>
          <wp:wrapSquare wrapText="bothSides"/>
          <wp:docPr id="1147271585" name="Picture 1" descr="A yellow map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271585" name="Picture 1" descr="A yellow map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1140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18339" w14:textId="77777777" w:rsidR="001D2562" w:rsidRDefault="001D25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5023E" w14:textId="77777777" w:rsidR="00EF6F02" w:rsidRDefault="00EF6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A2E98"/>
    <w:multiLevelType w:val="multilevel"/>
    <w:tmpl w:val="765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E6C44"/>
    <w:multiLevelType w:val="multilevel"/>
    <w:tmpl w:val="685C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D499F"/>
    <w:multiLevelType w:val="multilevel"/>
    <w:tmpl w:val="2B70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D036B"/>
    <w:multiLevelType w:val="multilevel"/>
    <w:tmpl w:val="9422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43F79"/>
    <w:multiLevelType w:val="multilevel"/>
    <w:tmpl w:val="7A2A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E3D2C"/>
    <w:multiLevelType w:val="multilevel"/>
    <w:tmpl w:val="18E6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25EAB"/>
    <w:multiLevelType w:val="multilevel"/>
    <w:tmpl w:val="4210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060B7"/>
    <w:multiLevelType w:val="multilevel"/>
    <w:tmpl w:val="3A60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430220">
    <w:abstractNumId w:val="3"/>
  </w:num>
  <w:num w:numId="2" w16cid:durableId="1065761473">
    <w:abstractNumId w:val="0"/>
  </w:num>
  <w:num w:numId="3" w16cid:durableId="531697773">
    <w:abstractNumId w:val="2"/>
  </w:num>
  <w:num w:numId="4" w16cid:durableId="976690822">
    <w:abstractNumId w:val="7"/>
  </w:num>
  <w:num w:numId="5" w16cid:durableId="1201013064">
    <w:abstractNumId w:val="1"/>
  </w:num>
  <w:num w:numId="6" w16cid:durableId="835656534">
    <w:abstractNumId w:val="5"/>
  </w:num>
  <w:num w:numId="7" w16cid:durableId="188303589">
    <w:abstractNumId w:val="6"/>
  </w:num>
  <w:num w:numId="8" w16cid:durableId="376979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B4"/>
    <w:rsid w:val="000D3175"/>
    <w:rsid w:val="001D2562"/>
    <w:rsid w:val="00352DD6"/>
    <w:rsid w:val="003D085B"/>
    <w:rsid w:val="004443E7"/>
    <w:rsid w:val="00536B43"/>
    <w:rsid w:val="009907DB"/>
    <w:rsid w:val="00AD052B"/>
    <w:rsid w:val="00B145B4"/>
    <w:rsid w:val="00C12ADD"/>
    <w:rsid w:val="00CF7217"/>
    <w:rsid w:val="00E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BDCE8"/>
  <w15:chartTrackingRefBased/>
  <w15:docId w15:val="{E20A18F5-77D2-497A-8716-264604BF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5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5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5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5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5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5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5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5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5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5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5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2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562"/>
  </w:style>
  <w:style w:type="paragraph" w:styleId="Footer">
    <w:name w:val="footer"/>
    <w:basedOn w:val="Normal"/>
    <w:link w:val="FooterChar"/>
    <w:uiPriority w:val="99"/>
    <w:unhideWhenUsed/>
    <w:rsid w:val="001D2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Rennie-Eaglesfield</dc:creator>
  <cp:keywords/>
  <dc:description/>
  <cp:lastModifiedBy>Asha Rennie-Eaglesfield</cp:lastModifiedBy>
  <cp:revision>7</cp:revision>
  <dcterms:created xsi:type="dcterms:W3CDTF">2025-05-02T09:32:00Z</dcterms:created>
  <dcterms:modified xsi:type="dcterms:W3CDTF">2025-05-19T08:56:00Z</dcterms:modified>
</cp:coreProperties>
</file>